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755DEA" w:rsidRPr="00B7535F" w:rsidRDefault="00755DEA" w:rsidP="00755DEA">
      <w:pPr>
        <w:pStyle w:val="12"/>
        <w:spacing w:line="245" w:lineRule="auto"/>
        <w:rPr>
          <w:sz w:val="32"/>
          <w:szCs w:val="32"/>
        </w:rPr>
      </w:pPr>
      <w:r w:rsidRPr="00B7535F">
        <w:rPr>
          <w:sz w:val="32"/>
          <w:szCs w:val="32"/>
        </w:rPr>
        <w:t>Памятка для родителей</w:t>
      </w:r>
      <w:r w:rsidRPr="00B7535F">
        <w:rPr>
          <w:sz w:val="32"/>
          <w:szCs w:val="32"/>
        </w:rPr>
        <w:br/>
        <w:t>по профилактике и предупреждению насилия</w:t>
      </w:r>
      <w:r w:rsidRPr="00B7535F">
        <w:rPr>
          <w:sz w:val="32"/>
          <w:szCs w:val="32"/>
        </w:rPr>
        <w:br/>
        <w:t>в отношении детей и подростков</w:t>
      </w:r>
    </w:p>
    <w:p w:rsidR="00755DEA" w:rsidRPr="00B7535F" w:rsidRDefault="00755DEA" w:rsidP="00755DEA">
      <w:pPr>
        <w:pStyle w:val="a6"/>
        <w:spacing w:after="120" w:line="245" w:lineRule="auto"/>
        <w:rPr>
          <w:sz w:val="28"/>
          <w:szCs w:val="28"/>
        </w:rPr>
      </w:pPr>
      <w:r w:rsidRPr="00B7535F">
        <w:rPr>
          <w:sz w:val="28"/>
          <w:szCs w:val="28"/>
        </w:rPr>
        <w:t>Уважаемые папы и мамы!</w:t>
      </w:r>
    </w:p>
    <w:p w:rsidR="00755DEA" w:rsidRPr="00B712DB" w:rsidRDefault="00755DEA" w:rsidP="00755DEA">
      <w:pPr>
        <w:spacing w:after="0" w:line="245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755DEA" w:rsidRPr="00B712DB" w:rsidRDefault="00755DEA" w:rsidP="00755DEA">
      <w:pPr>
        <w:spacing w:after="0" w:line="245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Добро лечит сердце, зло ранит тело и душу, оставляя рубцы и шрамы на всю оставшуюся жизнь.</w:t>
      </w:r>
    </w:p>
    <w:p w:rsidR="00755DEA" w:rsidRPr="00B712DB" w:rsidRDefault="00755DEA" w:rsidP="00755DEA">
      <w:pPr>
        <w:spacing w:after="0" w:line="245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Запомните эти простые </w:t>
      </w:r>
      <w:r w:rsidRPr="00B712DB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B712DB">
        <w:rPr>
          <w:rFonts w:ascii="Times New Roman" w:hAnsi="Times New Roman" w:cs="Times New Roman"/>
          <w:sz w:val="28"/>
          <w:szCs w:val="28"/>
        </w:rPr>
        <w:t xml:space="preserve"> в нашей непростой жизни:</w:t>
      </w:r>
    </w:p>
    <w:p w:rsidR="00755DEA" w:rsidRPr="00B712DB" w:rsidRDefault="00755DEA" w:rsidP="00755DEA">
      <w:pPr>
        <w:numPr>
          <w:ilvl w:val="0"/>
          <w:numId w:val="2"/>
        </w:numPr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Каждую трудную ситуацию не оставляйте без внимания, анализируйте вместе с ребенком.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Воспитывайте в ребенке привычку рассказывать вам не только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своих достижениях, но и о тревогах, сомнениях, страхах.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Обсуждайте с ребенком примеры находчивости и мужества людей, сумевших выйти из трудной жизненной ситуации.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 иронизируйте, если в какой-то ситуации ваш ребенок оказался слабым физически, морально. Помогите ему и поддержите его, укажите возможные пути решения возникшей проблемы.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Если проблемы связаны только с тем, что ваш ребенок слаб физически, запишите его в секцию и интересуйтесь его успехами.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Если отношение к вашему ребенку со стороны кто-либо из ваших знакомых и друзей вызывает у вас опасения, проверьте свои сомнения и не общайтесь больше с эти</w:t>
      </w:r>
      <w:r w:rsidR="00D66376">
        <w:rPr>
          <w:rFonts w:ascii="Times New Roman" w:hAnsi="Times New Roman" w:cs="Times New Roman"/>
          <w:sz w:val="28"/>
          <w:szCs w:val="28"/>
        </w:rPr>
        <w:t>м</w:t>
      </w:r>
      <w:r w:rsidRPr="00B712DB">
        <w:rPr>
          <w:rFonts w:ascii="Times New Roman" w:hAnsi="Times New Roman" w:cs="Times New Roman"/>
          <w:sz w:val="28"/>
          <w:szCs w:val="28"/>
        </w:rPr>
        <w:t xml:space="preserve"> человеком.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 опаздывайте с ответами на вопросы вашего ребенка по различным проблемам физиологии, иначе на них могут ответить другие люди.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Учите ребенка предвидеть последствия своих поступков, сформируйте у него потребность ставить вопрос типа: «Что будет, если…», «К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чему может привести, если я сделаю…»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Если ваш ребенок подвергся сексуальному насилию, не ведите себя так, как будто он совершил нечто ужасное, после чего жизнь невозможна.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 обсуждайте при ребенке то, что произошло, тем более с посторонними и чужими людьми.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 формируйте у своего ребенка комплекс вины за случившееся.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 позволяйте другим людям выражать вашему ребенку сочувствие и жалость, это формирует принятие им установки, что он не такой, как все.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Дайте 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Если в этом есть необходимость, пройдите вместе с ребенком курс психологической реабилитации у профессионала.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lastRenderedPageBreak/>
        <w:t>Ни в коем случае не оставляйте нерешенными проблемы, касающиеся сохранения физического и психического здоровья вашего ребенка.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Обсудите с ребенком вопрос о помощи различных служб в ситуации, сопряженной с риском для жизни.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Проговорите с ним те номера телефонов, которыми он должен пользоваться в ситуации, связанной с риском для жизни.</w:t>
      </w:r>
    </w:p>
    <w:p w:rsidR="00755DEA" w:rsidRPr="00B712DB" w:rsidRDefault="00755DEA" w:rsidP="00755DEA">
      <w:pPr>
        <w:numPr>
          <w:ilvl w:val="0"/>
          <w:numId w:val="2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Дайте ему ваши рабочие номера телефонов, а также номера телефонов людей, которым вы доверяете.</w:t>
      </w:r>
    </w:p>
    <w:p w:rsidR="00755DEA" w:rsidRPr="00B712DB" w:rsidRDefault="00755DEA" w:rsidP="00755DEA">
      <w:pPr>
        <w:numPr>
          <w:ilvl w:val="0"/>
          <w:numId w:val="2"/>
        </w:numPr>
        <w:tabs>
          <w:tab w:val="left" w:pos="426"/>
        </w:tabs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 идите на компромиссы со своей совестью, если виновным в насилии по отношению к другим оказался ваш ребенок. Спустя годы компромисс с совестью и выгораживание своего ребенка из этой ситуации без должного урока для него может обернуться против вас и его близких, членов его будущей семьи.</w:t>
      </w:r>
    </w:p>
    <w:p w:rsidR="00755DEA" w:rsidRPr="00B712DB" w:rsidRDefault="00755DEA" w:rsidP="00755DEA">
      <w:pPr>
        <w:pStyle w:val="a3"/>
        <w:spacing w:before="120" w:after="0" w:line="242" w:lineRule="auto"/>
        <w:ind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Если ребенок подвергся сексуальному насилию, вы должны знать, что физические признаки насилия могут быть такими: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боль и раздражение в области гениталий;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необычная походка или манера сидеть;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необъяснимые повреждения тканей или синяки;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частое принятие ванны;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частое мочеиспускание.</w:t>
      </w:r>
    </w:p>
    <w:p w:rsidR="00755DEA" w:rsidRPr="00B712DB" w:rsidRDefault="00755DEA" w:rsidP="00755DEA">
      <w:pPr>
        <w:pStyle w:val="a3"/>
        <w:spacing w:before="120" w:after="0" w:line="242" w:lineRule="auto"/>
        <w:ind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Типичные признаки последствий сексуального насилия, проявляющиеся в поведении: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слезливость и замкнутость;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беспокойный сон;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депрессия;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плохой аппетит;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нежелание выходить на улицу;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агрессивность и раздражительность;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отчужденность и отвержение родительской ласки;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проявление страхов, ночные кошмары;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пассивность и равнодушие;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изменение во внешнем облике;</w:t>
      </w:r>
    </w:p>
    <w:p w:rsidR="00755DEA" w:rsidRPr="00B712DB" w:rsidRDefault="00755DEA" w:rsidP="00755DEA">
      <w:pPr>
        <w:numPr>
          <w:ilvl w:val="0"/>
          <w:numId w:val="1"/>
        </w:numPr>
        <w:spacing w:after="0" w:line="242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отвержение друзей и приятелей.</w:t>
      </w:r>
    </w:p>
    <w:p w:rsidR="00755DEA" w:rsidRPr="00B712DB" w:rsidRDefault="00755DEA" w:rsidP="00755DEA">
      <w:pPr>
        <w:spacing w:before="120" w:after="0" w:line="242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Наблюдайте за своим ребенком! </w:t>
      </w:r>
    </w:p>
    <w:p w:rsidR="00755DEA" w:rsidRPr="00B712DB" w:rsidRDefault="00755DEA" w:rsidP="00755DEA">
      <w:pPr>
        <w:spacing w:after="0" w:line="242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>Прислушивайтесь к своему сердцу и родительскому инстинкту!</w:t>
      </w:r>
    </w:p>
    <w:p w:rsidR="00755DEA" w:rsidRDefault="00755DEA" w:rsidP="00755DEA">
      <w:pPr>
        <w:pStyle w:val="a5"/>
        <w:spacing w:before="0" w:beforeAutospacing="0" w:after="0" w:afterAutospacing="0" w:line="242" w:lineRule="auto"/>
        <w:ind w:firstLine="397"/>
        <w:jc w:val="both"/>
        <w:rPr>
          <w:sz w:val="28"/>
          <w:szCs w:val="28"/>
        </w:rPr>
      </w:pPr>
      <w:r w:rsidRPr="00B712DB">
        <w:rPr>
          <w:sz w:val="28"/>
          <w:szCs w:val="28"/>
        </w:rPr>
        <w:t>Консультируйтесь со специалистами, если в чем-то сомневаетесь</w:t>
      </w:r>
      <w:r>
        <w:rPr>
          <w:sz w:val="28"/>
          <w:szCs w:val="28"/>
        </w:rPr>
        <w:t>.</w:t>
      </w:r>
    </w:p>
    <w:p w:rsidR="00755DEA" w:rsidRPr="00304F1F" w:rsidRDefault="00755DEA" w:rsidP="00755DEA">
      <w:pPr>
        <w:pStyle w:val="a5"/>
        <w:spacing w:before="0" w:beforeAutospacing="0" w:after="0" w:afterAutospacing="0" w:line="242" w:lineRule="auto"/>
        <w:ind w:firstLine="397"/>
        <w:jc w:val="both"/>
        <w:rPr>
          <w:noProof/>
          <w:spacing w:val="-6"/>
          <w:sz w:val="28"/>
          <w:szCs w:val="28"/>
        </w:rPr>
      </w:pPr>
      <w:r w:rsidRPr="00304F1F">
        <w:rPr>
          <w:b/>
          <w:spacing w:val="-6"/>
          <w:sz w:val="28"/>
          <w:szCs w:val="28"/>
        </w:rPr>
        <w:t>Телефон доверия для детей, подростков и их родителей</w:t>
      </w:r>
      <w:r w:rsidRPr="00304F1F">
        <w:rPr>
          <w:spacing w:val="-6"/>
          <w:sz w:val="28"/>
          <w:szCs w:val="28"/>
        </w:rPr>
        <w:t xml:space="preserve"> </w:t>
      </w:r>
      <w:r w:rsidRPr="00304F1F">
        <w:rPr>
          <w:b/>
          <w:noProof/>
          <w:spacing w:val="-6"/>
          <w:sz w:val="28"/>
          <w:szCs w:val="28"/>
        </w:rPr>
        <w:t>8-800-2000-122.</w:t>
      </w:r>
    </w:p>
    <w:p w:rsidR="00755DEA" w:rsidRDefault="00755DEA" w:rsidP="00755DEA">
      <w:pPr>
        <w:pStyle w:val="12"/>
        <w:spacing w:before="0"/>
      </w:pPr>
    </w:p>
    <w:p w:rsidR="00755DEA" w:rsidRPr="00B712DB" w:rsidRDefault="00755DEA" w:rsidP="00755DEA">
      <w:pPr>
        <w:pStyle w:val="12"/>
        <w:spacing w:before="0"/>
      </w:pPr>
      <w:r w:rsidRPr="00B712DB">
        <w:t>Четыре заповеди мудрого родителя</w:t>
      </w:r>
    </w:p>
    <w:p w:rsidR="00755DEA" w:rsidRPr="00B712DB" w:rsidRDefault="00755DEA" w:rsidP="00755D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sz w:val="28"/>
          <w:szCs w:val="28"/>
        </w:rPr>
        <w:t xml:space="preserve">Ребенка нужно не просто любить, этого мало. Его нужно уважать и видеть в нем личность. Не забывайте также о том, что воспитание – процесс </w:t>
      </w:r>
      <w:r w:rsidRPr="00B712DB">
        <w:rPr>
          <w:rFonts w:ascii="Times New Roman" w:hAnsi="Times New Roman" w:cs="Times New Roman"/>
          <w:sz w:val="28"/>
          <w:szCs w:val="28"/>
        </w:rPr>
        <w:lastRenderedPageBreak/>
        <w:t>длительный, мгновенных результатов ждать не приходится. Если дочь или сын не оправдывает ваших ожиданий, не срывайте на них свой гнев. Подумайте, что вы можете сделать, чтобы ситуация со временем изменилась.</w:t>
      </w:r>
    </w:p>
    <w:p w:rsidR="00755DEA" w:rsidRPr="00B712DB" w:rsidRDefault="00755DEA" w:rsidP="00755D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 xml:space="preserve">1. Не пытайтесь сделать из ребенка «самого-самого». </w:t>
      </w:r>
      <w:r w:rsidRPr="00B712DB">
        <w:rPr>
          <w:rFonts w:ascii="Times New Roman" w:hAnsi="Times New Roman" w:cs="Times New Roman"/>
          <w:sz w:val="28"/>
          <w:szCs w:val="28"/>
        </w:rPr>
        <w:t>Так не бывает, чтобы ребенок одинаково хорошо все знал и умел. Даже самые взрослые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мудрые люди на это не способны. Никогда не говорите: «Вот Маша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года уже читает, а ты?!» или «Я в твои годы на турнике 20 раз отжимался,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ты?». Зато ваш ребенок лучше всех клеит бумажные кораблики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разбирается в компьютере. Наверняка найдется хоть одно дело, с которым он справляется лучше других. Так похвалите его за то, что он знает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умеет,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12DB">
        <w:rPr>
          <w:rFonts w:ascii="Times New Roman" w:hAnsi="Times New Roman" w:cs="Times New Roman"/>
          <w:sz w:val="28"/>
          <w:szCs w:val="28"/>
        </w:rPr>
        <w:t>никогда не ругайте за то, что умеют другие.</w:t>
      </w:r>
    </w:p>
    <w:p w:rsidR="00755DEA" w:rsidRPr="00B712DB" w:rsidRDefault="00755DEA" w:rsidP="00755D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 xml:space="preserve">2. Не сравнивайте вслух ребенка с другими детьми. </w:t>
      </w:r>
      <w:r w:rsidRPr="00B712DB">
        <w:rPr>
          <w:rFonts w:ascii="Times New Roman" w:hAnsi="Times New Roman" w:cs="Times New Roman"/>
          <w:sz w:val="28"/>
          <w:szCs w:val="28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награжден очередным орденом, не переполняет стыдом и обидой. Если разговор о том, что Миша из второго подъезда непревзойденно играет на скрипке, происходит в присутствии вашего ребенка, найдите, за что его похвалить.</w:t>
      </w:r>
    </w:p>
    <w:p w:rsidR="00755DEA" w:rsidRPr="00B712DB" w:rsidRDefault="00755DEA" w:rsidP="00755D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 xml:space="preserve">3. Перестаньте шантажировать. </w:t>
      </w:r>
      <w:r w:rsidRPr="00B712DB">
        <w:rPr>
          <w:rFonts w:ascii="Times New Roman" w:hAnsi="Times New Roman" w:cs="Times New Roman"/>
          <w:sz w:val="28"/>
          <w:szCs w:val="28"/>
        </w:rPr>
        <w:t>Навсегда исключите из своего словаря такие фразы: «Вот я старалась, а ты…», «Я тебя растила, а ты…». Это шантаж, самая нечестная из всех попыток устыдить. И самая неэффективная. На подобные фразы 99 % детей отвечают: «А я тебя рожать меня не просил!».</w:t>
      </w:r>
    </w:p>
    <w:p w:rsidR="00755DEA" w:rsidRPr="00B712DB" w:rsidRDefault="00755DEA" w:rsidP="00755DE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712DB">
        <w:rPr>
          <w:rFonts w:ascii="Times New Roman" w:hAnsi="Times New Roman" w:cs="Times New Roman"/>
          <w:b/>
          <w:sz w:val="28"/>
          <w:szCs w:val="28"/>
        </w:rPr>
        <w:t xml:space="preserve">4. Избегайте свидетелей. </w:t>
      </w:r>
      <w:r w:rsidRPr="00B712DB">
        <w:rPr>
          <w:rFonts w:ascii="Times New Roman" w:hAnsi="Times New Roman" w:cs="Times New Roman"/>
          <w:sz w:val="28"/>
          <w:szCs w:val="28"/>
        </w:rPr>
        <w:t xml:space="preserve">Если действительно возникает ситуация, ввергающая вас в краску (ребенок капризничает в магазине, грубо при вас ответил другому взрослому),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призывать ребенка </w:t>
      </w:r>
      <w:proofErr w:type="gramStart"/>
      <w:r w:rsidRPr="00B712DB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B712DB">
        <w:rPr>
          <w:rFonts w:ascii="Times New Roman" w:hAnsi="Times New Roman" w:cs="Times New Roman"/>
          <w:sz w:val="28"/>
          <w:szCs w:val="28"/>
        </w:rPr>
        <w:t xml:space="preserve"> стыду</w:t>
      </w:r>
      <w:proofErr w:type="gramEnd"/>
      <w:r w:rsidRPr="00B712DB">
        <w:rPr>
          <w:rFonts w:ascii="Times New Roman" w:hAnsi="Times New Roman" w:cs="Times New Roman"/>
          <w:sz w:val="28"/>
          <w:szCs w:val="28"/>
        </w:rPr>
        <w:t xml:space="preserve"> вполне уместно. Главное – не забывать, что у всего должна быть мера.</w:t>
      </w:r>
    </w:p>
    <w:p w:rsidR="001A117F" w:rsidRDefault="00B7535F"/>
    <w:sectPr w:rsidR="001A117F" w:rsidSect="00364013">
      <w:pgSz w:w="11906" w:h="16838"/>
      <w:pgMar w:top="1134" w:right="850" w:bottom="1134" w:left="1701" w:header="708" w:footer="708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5792"/>
    <w:multiLevelType w:val="singleLevel"/>
    <w:tmpl w:val="00DE95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C585CBA"/>
    <w:multiLevelType w:val="hybridMultilevel"/>
    <w:tmpl w:val="E2BE1C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EA"/>
    <w:rsid w:val="00364013"/>
    <w:rsid w:val="00475C8B"/>
    <w:rsid w:val="00755DEA"/>
    <w:rsid w:val="00786CFA"/>
    <w:rsid w:val="00B7535F"/>
    <w:rsid w:val="00D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802AA-112F-4F87-A761-378FD9A7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bt,Основной текст Знак Знак"/>
    <w:basedOn w:val="a"/>
    <w:link w:val="a4"/>
    <w:rsid w:val="00755D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,bt Знак,Основной текст Знак Знак Знак1"/>
    <w:basedOn w:val="a0"/>
    <w:link w:val="a3"/>
    <w:rsid w:val="0075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5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55D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0"/>
    <w:link w:val="a6"/>
    <w:rsid w:val="00755D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2">
    <w:name w:val="1_Заголовок_2"/>
    <w:basedOn w:val="a"/>
    <w:qFormat/>
    <w:rsid w:val="00755DEA"/>
    <w:pPr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2020-12-24T10:37:00Z</dcterms:created>
  <dcterms:modified xsi:type="dcterms:W3CDTF">2020-12-25T06:22:00Z</dcterms:modified>
</cp:coreProperties>
</file>