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76" w:rsidRPr="00E33DDA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DD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DD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33DDA">
        <w:rPr>
          <w:rFonts w:ascii="Times New Roman" w:hAnsi="Times New Roman" w:cs="Times New Roman"/>
          <w:sz w:val="28"/>
          <w:szCs w:val="28"/>
        </w:rPr>
        <w:t>Уманцевская</w:t>
      </w:r>
      <w:proofErr w:type="spellEnd"/>
      <w:r w:rsidRPr="00E33DDA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им. Х.А. </w:t>
      </w:r>
      <w:proofErr w:type="spellStart"/>
      <w:r w:rsidRPr="00E33DDA">
        <w:rPr>
          <w:rFonts w:ascii="Times New Roman" w:hAnsi="Times New Roman" w:cs="Times New Roman"/>
          <w:sz w:val="28"/>
          <w:szCs w:val="28"/>
        </w:rPr>
        <w:t>Надеева</w:t>
      </w:r>
      <w:proofErr w:type="spellEnd"/>
      <w:r w:rsidRPr="00E33DDA">
        <w:rPr>
          <w:rFonts w:ascii="Times New Roman" w:hAnsi="Times New Roman" w:cs="Times New Roman"/>
          <w:sz w:val="28"/>
          <w:szCs w:val="28"/>
        </w:rPr>
        <w:t>"</w:t>
      </w: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Pr="00FF54B4" w:rsidRDefault="00DC3876" w:rsidP="00DC3876">
      <w:pPr>
        <w:tabs>
          <w:tab w:val="left" w:pos="6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4B4">
        <w:rPr>
          <w:rFonts w:ascii="Times New Roman" w:hAnsi="Times New Roman" w:cs="Times New Roman"/>
          <w:sz w:val="24"/>
          <w:szCs w:val="24"/>
        </w:rPr>
        <w:t xml:space="preserve">"Рассмотрено"                             "Согласовано"                                  "Утверждено"                     </w:t>
      </w:r>
    </w:p>
    <w:p w:rsidR="00DC3876" w:rsidRPr="00FF54B4" w:rsidRDefault="00DC3876" w:rsidP="00DC3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4B4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зам.директора по УВР                   Директор МКОУ "УСОШ                     </w:t>
      </w:r>
    </w:p>
    <w:p w:rsidR="00DC3876" w:rsidRPr="00FF54B4" w:rsidRDefault="00DC3876" w:rsidP="00DC3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4B4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Э.В. </w:t>
      </w:r>
      <w:proofErr w:type="spellStart"/>
      <w:r w:rsidRPr="00FF54B4">
        <w:rPr>
          <w:rFonts w:ascii="Times New Roman" w:hAnsi="Times New Roman" w:cs="Times New Roman"/>
          <w:sz w:val="24"/>
          <w:szCs w:val="24"/>
        </w:rPr>
        <w:t>Коворова</w:t>
      </w:r>
      <w:proofErr w:type="spellEnd"/>
      <w:r w:rsidRPr="00FF54B4">
        <w:rPr>
          <w:rFonts w:ascii="Times New Roman" w:hAnsi="Times New Roman" w:cs="Times New Roman"/>
          <w:sz w:val="24"/>
          <w:szCs w:val="24"/>
        </w:rPr>
        <w:t xml:space="preserve">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Х.А.Надеева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FF54B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C3876" w:rsidRDefault="00DC3876" w:rsidP="00DC3876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4B4">
        <w:rPr>
          <w:rFonts w:ascii="Times New Roman" w:hAnsi="Times New Roman" w:cs="Times New Roman"/>
          <w:sz w:val="24"/>
          <w:szCs w:val="24"/>
        </w:rPr>
        <w:t xml:space="preserve">Протокол №_________                "___"___________2021г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С.С.Тараскаева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C3876" w:rsidRPr="00FF54B4" w:rsidRDefault="00DC3876" w:rsidP="00DC3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4B4">
        <w:rPr>
          <w:rFonts w:ascii="Times New Roman" w:hAnsi="Times New Roman" w:cs="Times New Roman"/>
          <w:sz w:val="24"/>
          <w:szCs w:val="24"/>
        </w:rPr>
        <w:t xml:space="preserve">  "___"__________2021г.                                                                       Протокол №_________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5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C3876" w:rsidRPr="00FF54B4" w:rsidRDefault="00DC3876" w:rsidP="00DC3876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54B4">
        <w:rPr>
          <w:rFonts w:ascii="Times New Roman" w:hAnsi="Times New Roman" w:cs="Times New Roman"/>
          <w:sz w:val="24"/>
          <w:szCs w:val="24"/>
        </w:rPr>
        <w:t xml:space="preserve">  "___"__________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54B4">
        <w:rPr>
          <w:rFonts w:ascii="Times New Roman" w:hAnsi="Times New Roman" w:cs="Times New Roman"/>
          <w:sz w:val="24"/>
          <w:szCs w:val="24"/>
        </w:rPr>
        <w:t>2021г.</w:t>
      </w: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B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алгебре 9 класс</w:t>
      </w: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C3876" w:rsidRDefault="00DC3876" w:rsidP="00DC3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Анна Георгиевна,</w:t>
      </w:r>
    </w:p>
    <w:p w:rsidR="00DC3876" w:rsidRDefault="00DC3876" w:rsidP="00DC3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с.Уманцево</w:t>
      </w:r>
      <w:proofErr w:type="spellEnd"/>
    </w:p>
    <w:p w:rsidR="00DC3876" w:rsidRDefault="00DC387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742656" w:rsidRPr="00DC3876" w:rsidRDefault="00742656" w:rsidP="00DC3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5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42656" w:rsidRPr="00804E9E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алгебре для  9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Федеральномгосударственном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742656" w:rsidRPr="00A62488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 xml:space="preserve">- ФЗ </w:t>
      </w:r>
      <w:r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от 29.12. 2012 г.;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F224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224FB">
        <w:rPr>
          <w:rFonts w:ascii="Times New Roman" w:hAnsi="Times New Roman" w:cs="Times New Roman"/>
          <w:sz w:val="24"/>
          <w:szCs w:val="24"/>
        </w:rPr>
        <w:t xml:space="preserve">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28 декабря 2015 года N 1529;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26 января 2016 года N 38;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21 апреля 2016 года N 459);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Программы  общеобразовательных учреждений:  Алгебра.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щение, 2016;</w:t>
      </w:r>
    </w:p>
    <w:p w:rsidR="00742656" w:rsidRPr="00804E9E" w:rsidRDefault="00742656" w:rsidP="0074265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  <w:r w:rsidRPr="00804E9E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E9E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742656" w:rsidRPr="00336060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:rsidR="00742656" w:rsidRPr="00336060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060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 общеобразовательных учреждениях, изучение смежных дисциплин, применения в повседневной жизни;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математических способностей, а также  механизмов мышления, характерных для математической деятельности.</w:t>
      </w:r>
    </w:p>
    <w:p w:rsidR="00742656" w:rsidRPr="00565BD4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D4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565BD4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565BD4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t>Целью</w:t>
      </w:r>
      <w:r w:rsidRPr="00804E9E">
        <w:rPr>
          <w:rFonts w:ascii="Times New Roman" w:hAnsi="Times New Roman"/>
          <w:sz w:val="24"/>
          <w:szCs w:val="24"/>
        </w:rPr>
        <w:t xml:space="preserve"> изучения курса алгебры в 9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 усвоение аппарата уравнений и неравенства как </w:t>
      </w:r>
      <w:r w:rsidRPr="00804E9E">
        <w:rPr>
          <w:rFonts w:ascii="Times New Roman" w:hAnsi="Times New Roman"/>
          <w:sz w:val="24"/>
          <w:szCs w:val="24"/>
        </w:rPr>
        <w:lastRenderedPageBreak/>
        <w:t>основного средства математического моделирования прикладных задач; осуществление функциональной подготовки школьников.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На основе требований ФГОС ООО предполагается реализация </w:t>
      </w:r>
      <w:proofErr w:type="spellStart"/>
      <w:r w:rsidRPr="00804E9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, личностно-ориентированного подходов, которые определяются </w:t>
      </w:r>
      <w:r w:rsidRPr="00804E9E">
        <w:rPr>
          <w:rFonts w:ascii="Times New Roman" w:hAnsi="Times New Roman"/>
          <w:b/>
          <w:sz w:val="24"/>
          <w:szCs w:val="24"/>
        </w:rPr>
        <w:t>задачами обучения</w:t>
      </w:r>
      <w:r w:rsidRPr="00804E9E">
        <w:rPr>
          <w:rFonts w:ascii="Times New Roman" w:hAnsi="Times New Roman"/>
          <w:sz w:val="24"/>
          <w:szCs w:val="24"/>
        </w:rPr>
        <w:t>: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сформировать практические навыки выполнения </w:t>
      </w:r>
      <w:r w:rsidRPr="00767D39">
        <w:rPr>
          <w:rFonts w:ascii="Times New Roman" w:hAnsi="Times New Roman"/>
          <w:sz w:val="24"/>
          <w:szCs w:val="24"/>
        </w:rPr>
        <w:t>устных, письменных, инструментальных вычислений, развить вычислительную культуру;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67D3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67D39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Изучение математики в 9  классе направлено на освоение компетенций: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учебно-познавательной;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ценностно-ориентационной;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рефлексивной;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коммуникативной;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информационной;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общекультурной.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и освоения содержания учебного предмета в соответствии с ФГОС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804E9E">
        <w:rPr>
          <w:rFonts w:ascii="Times New Roman" w:hAnsi="Times New Roman" w:cs="Times New Roman"/>
          <w:sz w:val="24"/>
          <w:szCs w:val="24"/>
        </w:rPr>
        <w:t>изучения курса «Алгебра» являются: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отвественного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отношения к учению, готовность и способность к саморазвитию и самообразованию на основе мотивации к обучению и познанию;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-</w:t>
      </w:r>
      <w:r w:rsidRPr="00804E9E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понимать смысл поставленной задачи</w:t>
      </w:r>
      <w:r w:rsidRPr="00A37F2B">
        <w:rPr>
          <w:rFonts w:ascii="Times New Roman" w:hAnsi="Times New Roman" w:cs="Times New Roman"/>
          <w:sz w:val="24"/>
          <w:szCs w:val="24"/>
        </w:rPr>
        <w:t xml:space="preserve">, выстраивать аргументацию, приводить примеры и </w:t>
      </w:r>
      <w:proofErr w:type="spellStart"/>
      <w:r w:rsidRPr="00A37F2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37F2B">
        <w:rPr>
          <w:rFonts w:ascii="Times New Roman" w:hAnsi="Times New Roman" w:cs="Times New Roman"/>
          <w:sz w:val="24"/>
          <w:szCs w:val="24"/>
        </w:rPr>
        <w:t>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</w:t>
      </w:r>
      <w:r>
        <w:rPr>
          <w:rFonts w:ascii="Times New Roman" w:hAnsi="Times New Roman" w:cs="Times New Roman"/>
          <w:sz w:val="24"/>
          <w:szCs w:val="24"/>
        </w:rPr>
        <w:t>сти, об этапах ее развития, о её</w:t>
      </w:r>
      <w:r w:rsidRPr="00A37F2B">
        <w:rPr>
          <w:rFonts w:ascii="Times New Roman" w:hAnsi="Times New Roman" w:cs="Times New Roman"/>
          <w:sz w:val="24"/>
          <w:szCs w:val="24"/>
        </w:rPr>
        <w:t xml:space="preserve"> значимости для развития цивилизации;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критичность мышления, умение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распознавать логически некорректные высказывания, отличать гипотезу от факта;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37F2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A37F2B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A37F2B">
        <w:rPr>
          <w:rFonts w:ascii="Times New Roman" w:hAnsi="Times New Roman" w:cs="Times New Roman"/>
          <w:sz w:val="24"/>
          <w:szCs w:val="24"/>
        </w:rPr>
        <w:t xml:space="preserve"> курса «Алгебра» является формирование универсальных учебных действий (УУД).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егулятивные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свой способ действия с эталоном;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составленные планы;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способ своих действий в случае расхождения эталона, реального действия и его продукта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осознают то, что уже усвоено и что еще подлежит усвоению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осознают качество и уровень усвоения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оценивают достигнутый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определяют последовательность промежуточных целей с учетом конечного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составляют план и последовательность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временные характеристики результата (когда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результат и уровень усвоения (какой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ставят учебную задачу на основе соотнесения того, что уже известно и усвоено, и того, что еще не известно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формируют познавательную цель и строят действия в соответствии с 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смысловые единицы текста и устанавливать отношения между ними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количественные характеристики объектов, заданных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восстанавливают предметную ситуацию, описанную в задаче, путем </w:t>
      </w:r>
      <w:proofErr w:type="spellStart"/>
      <w:r w:rsidRPr="00A37F2B">
        <w:rPr>
          <w:rFonts w:ascii="Times New Roman" w:hAnsi="Times New Roman" w:cs="Times New Roman"/>
          <w:color w:val="000000"/>
          <w:sz w:val="24"/>
          <w:szCs w:val="24"/>
        </w:rPr>
        <w:t>переформулирования</w:t>
      </w:r>
      <w:proofErr w:type="spellEnd"/>
      <w:r w:rsidRPr="00A37F2B">
        <w:rPr>
          <w:rFonts w:ascii="Times New Roman" w:hAnsi="Times New Roman" w:cs="Times New Roman"/>
          <w:color w:val="000000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заменять термины определениями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выводить следствия из имеющихся в условии задачи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ыделяют формальную структуру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объекты и процессы с точки зрения целого и частей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нализируют условия и требования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вид графической модели, адекватной выделенным смысловым единицам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знаково-символические средства для построения модели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смысл ситуации различными средствами (рисунки, символы, схемы, знаки)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структуру задачи разными средствами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выполняют операции со знаками и символами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выбирают, сопоставляют и обосновывают способы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проводят анализ способов решения задачи с точки зрения их рациональности и экономичности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обобщенные стратегии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формулируют познавательную цель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осуществляют поиск и выделение необходимой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применяют методы информационного поиска, в том числе с помощью компьютерных средств</w:t>
      </w:r>
      <w:r w:rsidRPr="00A37F2B">
        <w:rPr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 xml:space="preserve">Средством формирования познавательных УУД служит учебный материал.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оммуникативные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b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общаются и взаимодействуют с партнерами по совместной деятельности или обмену информации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умеют слушать и слышать друг друга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интересуются чужим мнением и высказывают свое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действовать с учетом позиции другого и согласовывать свои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а)понимают возможность различных точек зрения, не совпадающих с собственной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организовывать и планировать учебное сотрудничество с учителем и сверстниками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определяют цели и функции участников, способы взаимодействия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планируют общие способы работы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умеют (или развивают способность) брать на себя инициативу в организации совместного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в группе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придерживаются морально-этических и психологических принципов общения и сотрудничества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проявляют уважительное отношение к партнерам, внимание к личности другого, адекватное межличностное восприятие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демонстрируют способность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стремление устанавливать доверительные отношения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3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регулируют собственную деятельность посредством речевых действий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программа содержит все темы, включенные в федеральный компонент содержания образования; </w:t>
      </w:r>
      <w:r w:rsidRPr="00A37F2B">
        <w:rPr>
          <w:rFonts w:ascii="Times New Roman" w:hAnsi="Times New Roman" w:cs="Times New Roman"/>
          <w:sz w:val="24"/>
          <w:szCs w:val="24"/>
        </w:rPr>
        <w:t xml:space="preserve">включает вопросы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компонента, в </w:t>
      </w:r>
      <w:r>
        <w:rPr>
          <w:rFonts w:ascii="Times New Roman" w:hAnsi="Times New Roman" w:cs="Times New Roman"/>
          <w:color w:val="C00000"/>
          <w:sz w:val="24"/>
          <w:szCs w:val="24"/>
        </w:rPr>
        <w:t>ходе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характеристик  республики Бурятия,  в том числе, и озера Байкал).</w:t>
      </w:r>
    </w:p>
    <w:p w:rsidR="00742656" w:rsidRPr="00804E9E" w:rsidRDefault="00742656" w:rsidP="00742656">
      <w:pPr>
        <w:pStyle w:val="52"/>
        <w:tabs>
          <w:tab w:val="left" w:pos="360"/>
        </w:tabs>
        <w:ind w:firstLine="0"/>
        <w:rPr>
          <w:b/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Предметные результаты: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 xml:space="preserve">- </w:t>
      </w:r>
      <w:r w:rsidRPr="00804E9E">
        <w:rPr>
          <w:sz w:val="24"/>
          <w:szCs w:val="24"/>
          <w:shd w:val="clear" w:color="auto" w:fill="FFFFFF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его изучения, об особенностях выводов и прогнозов, носящих вероятностный характер;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lastRenderedPageBreak/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основными способами представления и анализа статистических данных, умение решать задачи на нахождение частоты и вероятности случайных событий;</w:t>
      </w:r>
    </w:p>
    <w:p w:rsidR="00742656" w:rsidRPr="00804E9E" w:rsidRDefault="00742656" w:rsidP="00742656">
      <w:pPr>
        <w:pStyle w:val="52"/>
        <w:tabs>
          <w:tab w:val="left" w:pos="-567"/>
        </w:tabs>
        <w:spacing w:line="240" w:lineRule="auto"/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742656" w:rsidRPr="00804E9E" w:rsidRDefault="00742656" w:rsidP="00742656">
      <w:pPr>
        <w:tabs>
          <w:tab w:val="left" w:pos="-567"/>
          <w:tab w:val="left" w:pos="-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t xml:space="preserve">Основные формы, технологии, методы обучения, типы уроков                      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Формы организации учебного процесса: </w:t>
      </w:r>
      <w:r w:rsidRPr="00804E9E">
        <w:rPr>
          <w:rFonts w:ascii="Times New Roman" w:hAnsi="Times New Roman"/>
          <w:sz w:val="24"/>
          <w:szCs w:val="24"/>
        </w:rPr>
        <w:t xml:space="preserve">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 анализ домашнего задания; устный счет; математический диктант; работа по карточке, самостоятельная работа;  контрольный срез, контрольная работа. Особое </w:t>
      </w:r>
      <w:r w:rsidRPr="00A37F2B">
        <w:rPr>
          <w:rFonts w:ascii="Times New Roman" w:hAnsi="Times New Roman"/>
          <w:sz w:val="24"/>
          <w:szCs w:val="24"/>
        </w:rPr>
        <w:t>внимание уделяется повторению при проведении самостоятельных и контрольных работ.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 создани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 оптимальных условий обучения; 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742656" w:rsidRPr="00804E9E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Cs/>
          <w:sz w:val="24"/>
          <w:szCs w:val="24"/>
        </w:rPr>
        <w:t xml:space="preserve">Основная форма организации образовательного процесса </w:t>
      </w:r>
      <w:r w:rsidRPr="00804E9E">
        <w:rPr>
          <w:rFonts w:ascii="Times New Roman" w:hAnsi="Times New Roman"/>
          <w:sz w:val="24"/>
          <w:szCs w:val="24"/>
        </w:rPr>
        <w:t xml:space="preserve">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 </w:t>
      </w:r>
      <w:proofErr w:type="spellStart"/>
      <w:r w:rsidRPr="00804E9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 технологии;  ИКТ; технология развития критического мышления;  исследовательский метод.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Виды и формы контроля: входной, тематический, промежуточный, итоговый. </w:t>
      </w:r>
    </w:p>
    <w:p w:rsidR="00DA7D3E" w:rsidRDefault="00DA7D3E" w:rsidP="00DA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A7D3E" w:rsidRPr="00532D6F" w:rsidRDefault="00DA7D3E" w:rsidP="00DA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Организация учебного процесса</w:t>
      </w:r>
    </w:p>
    <w:p w:rsidR="00DA7D3E" w:rsidRPr="00532D6F" w:rsidRDefault="00DA7D3E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Образовательный процесс осуществляется в рамках классно – урочной системы.</w:t>
      </w:r>
    </w:p>
    <w:p w:rsidR="00DA7D3E" w:rsidRPr="00532D6F" w:rsidRDefault="00DA7D3E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Основной формой организации учебного</w:t>
      </w: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процесса является </w:t>
      </w: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eastAsia="en-US"/>
        </w:rPr>
        <w:t>урок</w:t>
      </w: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:</w:t>
      </w:r>
    </w:p>
    <w:p w:rsidR="00DA7D3E" w:rsidRPr="00532D6F" w:rsidRDefault="00DA7D3E" w:rsidP="00DA7D3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урок усвоения новых знаний (урок – лекция, урок – беседа),</w:t>
      </w:r>
    </w:p>
    <w:p w:rsidR="00DA7D3E" w:rsidRPr="00532D6F" w:rsidRDefault="00DA7D3E" w:rsidP="00DA7D3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урок комплексного применения знаний и умений (урок закрепления), </w:t>
      </w:r>
    </w:p>
    <w:p w:rsidR="00DA7D3E" w:rsidRPr="00532D6F" w:rsidRDefault="00DA7D3E" w:rsidP="00DA7D3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урок актуализации знаний и умений (урок повторения),</w:t>
      </w:r>
    </w:p>
    <w:p w:rsidR="00DA7D3E" w:rsidRPr="00532D6F" w:rsidRDefault="00DA7D3E" w:rsidP="00DA7D3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урок  контроля знаний и умений,</w:t>
      </w:r>
    </w:p>
    <w:p w:rsidR="00DA7D3E" w:rsidRPr="00532D6F" w:rsidRDefault="00DA7D3E" w:rsidP="00DA7D3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урок  систематизации и обобщения знаний и умений,</w:t>
      </w:r>
    </w:p>
    <w:p w:rsidR="00DA7D3E" w:rsidRPr="00532D6F" w:rsidRDefault="00DA7D3E" w:rsidP="00DA7D3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комбинированный,</w:t>
      </w:r>
    </w:p>
    <w:p w:rsidR="00DA7D3E" w:rsidRPr="00532D6F" w:rsidRDefault="00DA7D3E" w:rsidP="00DA7D3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уроки коррекции знаний, умений и навыков.</w:t>
      </w:r>
    </w:p>
    <w:p w:rsidR="00DA7D3E" w:rsidRPr="00532D6F" w:rsidRDefault="00DA7D3E" w:rsidP="00DA7D3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32D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Основные типы  уроков и их примерная  структура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4908"/>
      </w:tblGrid>
      <w:tr w:rsidR="00DA7D3E" w:rsidRPr="00532D6F" w:rsidTr="00BE4279">
        <w:trPr>
          <w:trHeight w:val="4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D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1. Структура урока усвоения новых знаний: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Информация о домашнем задании, инструктаж по его выполнению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D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5. Структура урока контроля знаний и умений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Выявление знаний, умений и навыков, проверка уровня </w:t>
            </w:r>
            <w:proofErr w:type="spellStart"/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</w:t>
            </w:r>
            <w:proofErr w:type="spellStart"/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DA7D3E" w:rsidRPr="00532D6F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Рефлексия (подведение итогов занятия) </w:t>
            </w:r>
          </w:p>
        </w:tc>
      </w:tr>
      <w:tr w:rsidR="00DA7D3E" w:rsidRPr="00527173" w:rsidTr="00BE427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2. Структура урока комплексного применения знаний и умений (урок закрепления)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Первичное закрепление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-   в знакомой ситуации (типовые)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 изменённой ситуации (конструктивные)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Информация о домашнем задании, инструктаж по его выполнению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6. Структура  урока  коррекции знаний, умений и навыков.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Информация о домашнем задании, инструктаж по его выполнению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Рефлексия (подведение итогов занятия) </w:t>
            </w:r>
          </w:p>
        </w:tc>
      </w:tr>
      <w:tr w:rsidR="00DA7D3E" w:rsidRPr="00527173" w:rsidTr="00BE427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Структура урока актуализации знаний и умений (урок повторения)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Обобщение и систематизация знаний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 комбинированного  урока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</w:tr>
      <w:tr w:rsidR="00DA7D3E" w:rsidRPr="00527173" w:rsidTr="00BE427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урока систематизации и обобщения знаний и умений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3) Актуализация знаний.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Обобщение и систематизация знаний .Подготовка учащихся к обобщенной деятельности . Воспроизведение на новом уровне (переформулированные вопросы).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6)Контроль усвоения, обсуждение допущенных ошибок и их коррекция. </w:t>
            </w:r>
          </w:p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занятия). Анализ и содержание итогов работы, формирование выводов по изученному материалу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3E" w:rsidRPr="00527173" w:rsidRDefault="00DA7D3E" w:rsidP="00B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D3E" w:rsidRPr="00532D6F" w:rsidRDefault="00DA7D3E" w:rsidP="00DA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lastRenderedPageBreak/>
        <w:t>Формы организации образовательного процесса</w:t>
      </w: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:</w:t>
      </w:r>
    </w:p>
    <w:p w:rsidR="00DA7D3E" w:rsidRPr="00532D6F" w:rsidRDefault="00DA7D3E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- коллективная (урок, лекция, семинар, олимпиада, конференция, лабораторные занятия),</w:t>
      </w:r>
    </w:p>
    <w:p w:rsidR="00DA7D3E" w:rsidRPr="00532D6F" w:rsidRDefault="00DA7D3E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- групповая (практикум, групповое занятие, учебное исследование, проектирование),</w:t>
      </w:r>
    </w:p>
    <w:p w:rsidR="00DA7D3E" w:rsidRPr="00532D6F" w:rsidRDefault="00DA7D3E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DA7D3E" w:rsidRDefault="00DA7D3E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532D6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В данном классе ведущими методами обучения предмету являются: объяснительно - иллюстративный, частично – поисковый и репродуктивный.</w:t>
      </w:r>
    </w:p>
    <w:p w:rsidR="00530279" w:rsidRDefault="00530279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</w:p>
    <w:p w:rsidR="00530279" w:rsidRPr="0012371D" w:rsidRDefault="00530279" w:rsidP="00530279">
      <w:pPr>
        <w:pStyle w:val="ad"/>
        <w:spacing w:before="0" w:beforeAutospacing="0" w:after="0" w:afterAutospacing="0"/>
        <w:ind w:firstLine="540"/>
        <w:jc w:val="center"/>
        <w:rPr>
          <w:rStyle w:val="af6"/>
          <w:iCs/>
        </w:rPr>
      </w:pPr>
      <w:r w:rsidRPr="0012371D">
        <w:rPr>
          <w:rStyle w:val="af6"/>
          <w:iCs/>
        </w:rPr>
        <w:t>Национально - региональный компонент изучения математики.</w:t>
      </w:r>
    </w:p>
    <w:p w:rsidR="00530279" w:rsidRDefault="00530279" w:rsidP="00530279">
      <w:pPr>
        <w:pStyle w:val="ad"/>
        <w:spacing w:before="0" w:beforeAutospacing="0" w:after="0" w:afterAutospacing="0"/>
        <w:ind w:firstLine="540"/>
        <w:jc w:val="center"/>
        <w:rPr>
          <w:rStyle w:val="af6"/>
          <w:iCs/>
          <w:sz w:val="22"/>
          <w:szCs w:val="22"/>
        </w:rPr>
      </w:pPr>
    </w:p>
    <w:p w:rsidR="00530279" w:rsidRDefault="00530279" w:rsidP="00530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7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Цель:</w:t>
      </w:r>
      <w:r w:rsidRPr="001237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2371D">
        <w:rPr>
          <w:rFonts w:ascii="Times New Roman" w:eastAsia="Calibri" w:hAnsi="Times New Roman" w:cs="Times New Roman"/>
          <w:sz w:val="24"/>
          <w:szCs w:val="24"/>
        </w:rPr>
        <w:t>приобщение подрастающего поколения к национальной культуре, духовным и нравственно-этическим ценностям своего народа, формирование интереса к культуре и истории своего народа на уроках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279" w:rsidRDefault="00530279" w:rsidP="00530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7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Задачи:</w:t>
      </w:r>
      <w:r w:rsidRPr="0012371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br/>
      </w:r>
      <w:r w:rsidRPr="0012371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2371D">
        <w:rPr>
          <w:rFonts w:ascii="Times New Roman" w:eastAsia="Calibri" w:hAnsi="Times New Roman" w:cs="Times New Roman"/>
          <w:sz w:val="24"/>
          <w:szCs w:val="24"/>
        </w:rPr>
        <w:t>. Расширение кругозора учащихся о национальном и региональном своеобразии условий их жизни</w:t>
      </w:r>
      <w:r w:rsidRPr="0012371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530279" w:rsidRPr="0012371D" w:rsidRDefault="00530279" w:rsidP="00530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1D">
        <w:rPr>
          <w:rFonts w:ascii="Times New Roman" w:eastAsia="Calibri" w:hAnsi="Times New Roman" w:cs="Times New Roman"/>
          <w:sz w:val="24"/>
          <w:szCs w:val="24"/>
        </w:rPr>
        <w:t>2. Развитие познавательной активности учащихся, повышение их интереса к предмету.</w:t>
      </w:r>
    </w:p>
    <w:p w:rsidR="00530279" w:rsidRDefault="00530279" w:rsidP="00530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371D">
        <w:rPr>
          <w:rFonts w:ascii="Times New Roman" w:eastAsia="Calibri" w:hAnsi="Times New Roman" w:cs="Times New Roman"/>
          <w:sz w:val="24"/>
          <w:szCs w:val="24"/>
        </w:rPr>
        <w:t>. Формирование у учащихся  общекультурной,  этнокультурной  и  экологической компетенции.</w:t>
      </w:r>
    </w:p>
    <w:p w:rsidR="00530279" w:rsidRPr="0012371D" w:rsidRDefault="00530279" w:rsidP="00530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1D">
        <w:rPr>
          <w:rFonts w:ascii="Times New Roman" w:eastAsia="Calibri" w:hAnsi="Times New Roman" w:cs="Times New Roman"/>
          <w:b/>
          <w:sz w:val="24"/>
          <w:szCs w:val="24"/>
        </w:rPr>
        <w:t>Актуальность:</w:t>
      </w:r>
      <w:r w:rsidRPr="0012371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30279" w:rsidRPr="0012371D" w:rsidRDefault="00530279" w:rsidP="00530279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В Законе Российской Федерации “Об образовании” закреплены два компонента стандарта, учитывающие федеративный характер устройства России — федеральный и национально-региональный. Однако практика свидетельствует, что реализация принципа </w:t>
      </w:r>
      <w:proofErr w:type="spellStart"/>
      <w:r w:rsidRPr="0012371D">
        <w:rPr>
          <w:rFonts w:ascii="Times New Roman" w:eastAsia="Calibri" w:hAnsi="Times New Roman" w:cs="Times New Roman"/>
          <w:sz w:val="24"/>
          <w:szCs w:val="24"/>
        </w:rPr>
        <w:t>региональности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осуществляется  в основном через введение в учебный план специальных предметов  и совсем не затрагивает  другие общеобразовательные области, в том числе математику. Кроме того, современный период в истории России, характеризующийся глубокими социально-политическими, экономическими и культурно-историческими изменениями, выдвинул новые требования к учебно-воспитательному процессу в общеобразовательной школе в рамках концепции </w:t>
      </w:r>
      <w:proofErr w:type="spellStart"/>
      <w:r w:rsidRPr="0012371D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образования. Современная гуманистическая психология и педагогика своим главным предметом признаёт целостную личность в процессе её саморазвития, устремлённую в будущее к свободной реализации своих возможностей и способностей. Таким образам, основная задача образования – формирование личностной зрелости обучаемых – может быть реализована в системе мер, направленных на приоритетное развитие общекультурных компонентов в содержании образования. Обучение математике с использованием регионального компонента способствует его </w:t>
      </w:r>
      <w:proofErr w:type="spellStart"/>
      <w:r w:rsidRPr="0012371D">
        <w:rPr>
          <w:rFonts w:ascii="Times New Roman" w:eastAsia="Calibri" w:hAnsi="Times New Roman" w:cs="Times New Roman"/>
          <w:sz w:val="24"/>
          <w:szCs w:val="24"/>
        </w:rPr>
        <w:t>гуманитаризации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, т.к. реализует в то же время </w:t>
      </w:r>
      <w:proofErr w:type="spellStart"/>
      <w:r w:rsidRPr="001237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связи, прикладную и практическую направленность, уровневую и профильную дифференциацию обучения, направленность на выполнение социального заказа общества, формирует элементы экологической и </w:t>
      </w:r>
      <w:proofErr w:type="spellStart"/>
      <w:r w:rsidRPr="0012371D">
        <w:rPr>
          <w:rFonts w:ascii="Times New Roman" w:eastAsia="Calibri" w:hAnsi="Times New Roman" w:cs="Times New Roman"/>
          <w:sz w:val="24"/>
          <w:szCs w:val="24"/>
        </w:rPr>
        <w:t>валеологической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культуры.</w:t>
      </w:r>
    </w:p>
    <w:p w:rsidR="00530279" w:rsidRPr="0012371D" w:rsidRDefault="00530279" w:rsidP="00530279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1D">
        <w:rPr>
          <w:rFonts w:ascii="Times New Roman" w:eastAsia="Calibri" w:hAnsi="Times New Roman" w:cs="Times New Roman"/>
          <w:b/>
          <w:sz w:val="24"/>
          <w:szCs w:val="24"/>
        </w:rPr>
        <w:t>Использование регионального компонента в обучении математике</w:t>
      </w:r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является средством мотивации учебно-познавательной деятельности школьников, средством решения таких задач </w:t>
      </w:r>
      <w:proofErr w:type="spellStart"/>
      <w:r w:rsidRPr="0012371D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образования, как уровневая и профильная дифференциация обучения, практическая и профессиональная направленность обучения, расширение кругозора учащихся о национальном и региональном своеобразии условий их жизни, воспитание экологической культуры, выполнение заказа общества на активную и соц</w:t>
      </w:r>
      <w:r w:rsidRPr="0012371D">
        <w:rPr>
          <w:rFonts w:ascii="Times New Roman" w:hAnsi="Times New Roman" w:cs="Times New Roman"/>
          <w:sz w:val="24"/>
          <w:szCs w:val="24"/>
        </w:rPr>
        <w:t>иально-ад</w:t>
      </w:r>
      <w:r w:rsidRPr="0012371D">
        <w:rPr>
          <w:rFonts w:ascii="Times New Roman" w:eastAsia="Calibri" w:hAnsi="Times New Roman" w:cs="Times New Roman"/>
          <w:sz w:val="24"/>
          <w:szCs w:val="24"/>
        </w:rPr>
        <w:t>аптированную личность, формирующегося под влиянием социально-экономических преобразований, происходящих в России в целом и в каждом регионе в отдельности. Применение национально-регионального компонента в обучении математике позво</w:t>
      </w:r>
      <w:r w:rsidRPr="0012371D">
        <w:rPr>
          <w:rFonts w:ascii="Times New Roman" w:hAnsi="Times New Roman" w:cs="Times New Roman"/>
          <w:sz w:val="24"/>
          <w:szCs w:val="24"/>
        </w:rPr>
        <w:t>ляет увидеть «живую математику»</w:t>
      </w:r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. Изучение математики в органической связи с окружающим, позволяют приобщить школьников к человеческой культуре в целом. </w:t>
      </w:r>
    </w:p>
    <w:p w:rsidR="00530279" w:rsidRPr="00530279" w:rsidRDefault="00530279" w:rsidP="00530279">
      <w:pPr>
        <w:shd w:val="clear" w:color="auto" w:fill="FFFFFF"/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371D">
        <w:rPr>
          <w:rFonts w:ascii="Times New Roman" w:eastAsia="Calibri" w:hAnsi="Times New Roman" w:cs="Times New Roman"/>
          <w:b/>
          <w:sz w:val="24"/>
          <w:szCs w:val="24"/>
        </w:rPr>
        <w:t>Региональность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характеризуют следующие особенности: </w:t>
      </w:r>
      <w:r w:rsidRPr="0012371D">
        <w:rPr>
          <w:rFonts w:ascii="Times New Roman" w:eastAsia="Calibri" w:hAnsi="Times New Roman" w:cs="Times New Roman"/>
          <w:sz w:val="24"/>
          <w:szCs w:val="24"/>
        </w:rPr>
        <w:br/>
        <w:t xml:space="preserve">- исторические и национально-культурологические (традиции, нравы, </w:t>
      </w:r>
      <w:proofErr w:type="spellStart"/>
      <w:r w:rsidRPr="0012371D">
        <w:rPr>
          <w:rFonts w:ascii="Times New Roman" w:eastAsia="Calibri" w:hAnsi="Times New Roman" w:cs="Times New Roman"/>
          <w:sz w:val="24"/>
          <w:szCs w:val="24"/>
        </w:rPr>
        <w:t>собенности</w:t>
      </w:r>
      <w:proofErr w:type="spellEnd"/>
      <w:r w:rsidRPr="0012371D">
        <w:rPr>
          <w:rFonts w:ascii="Times New Roman" w:eastAsia="Calibri" w:hAnsi="Times New Roman" w:cs="Times New Roman"/>
          <w:sz w:val="24"/>
          <w:szCs w:val="24"/>
        </w:rPr>
        <w:t xml:space="preserve"> образа жизни и </w:t>
      </w:r>
      <w:r w:rsidRPr="001237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характерные ценности); </w:t>
      </w:r>
      <w:r w:rsidRPr="0012371D">
        <w:rPr>
          <w:rFonts w:ascii="Times New Roman" w:eastAsia="Calibri" w:hAnsi="Times New Roman" w:cs="Times New Roman"/>
          <w:sz w:val="24"/>
          <w:szCs w:val="24"/>
        </w:rPr>
        <w:br/>
        <w:t xml:space="preserve">- социально-географические (плотность населения, характер поселений, традиционные занятия, средства сообщения); </w:t>
      </w:r>
      <w:r w:rsidRPr="0012371D">
        <w:rPr>
          <w:rFonts w:ascii="Times New Roman" w:eastAsia="Calibri" w:hAnsi="Times New Roman" w:cs="Times New Roman"/>
          <w:sz w:val="24"/>
          <w:szCs w:val="24"/>
        </w:rPr>
        <w:br/>
        <w:t xml:space="preserve">- социально-демографические (национальный состав, миграционные процессы, половозрастная структура, характер воспроизводства населения, типы семьи и др.); </w:t>
      </w:r>
      <w:r w:rsidRPr="0012371D">
        <w:rPr>
          <w:rFonts w:ascii="Times New Roman" w:eastAsia="Calibri" w:hAnsi="Times New Roman" w:cs="Times New Roman"/>
          <w:sz w:val="24"/>
          <w:szCs w:val="24"/>
        </w:rPr>
        <w:br/>
        <w:t xml:space="preserve">- социально-экономические (типы и характер воспроизводства, профессиональная структура, уровень жизни населения, перспективы экономического развития и др.); </w:t>
      </w:r>
      <w:r w:rsidRPr="0012371D">
        <w:rPr>
          <w:rFonts w:ascii="Times New Roman" w:eastAsia="Calibri" w:hAnsi="Times New Roman" w:cs="Times New Roman"/>
          <w:sz w:val="24"/>
          <w:szCs w:val="24"/>
        </w:rPr>
        <w:br/>
        <w:t>- экономические отрасли региона (сельскохозяйственные, строительные, и др.)</w:t>
      </w:r>
      <w:r w:rsidRPr="00123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D3E" w:rsidRDefault="00DA7D3E" w:rsidP="00DA7D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</w:p>
    <w:p w:rsidR="00DA7D3E" w:rsidRPr="001D1EB4" w:rsidRDefault="00DA7D3E" w:rsidP="00DA7D3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Критерии оценивания обучающихся.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1. Оценка письменных контрольных работ обучающихся по алгебре.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Ответ оценивается отметкой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», если: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логических рассуждениях и обосновании решения нет пробелов и ошибок;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 в следующих случаях: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1D1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устных ответов обучающихся по математике.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, если ученик: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полно раскрыл содержание материала в объеме, предусмотренном программой и учебником;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последовательности;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выполнил рисунки, чертежи, графики, сопутствующие ответу;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продемонстрировал знание теории ранее изученных сопутствующих тем,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устойчивость используемых при ответе умений и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отвечал самостоятельно, без наводящих вопросов учителя;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«4»,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удовлетворяет в основном требованиям на оценку«5», но при этом имеет один из недостатков: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изложении допущены небольшие пробелы, не исказившее математическое содержание ответа;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допущены один – два недочета при освещении основного содержания ответа, исправленные после замечания учителя;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«3»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и продемонстрированы умения, достаточные для усвоения программного материала;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наводящих вопросов учителя;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сложности по данной теме;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 достаточном знании теоретического материала выявлена недостаточная 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основных умений и навыков.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не раскрыто основное содержание учебного материала;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обнаружено незнание учеником большей или наиболее важной части учебного материала;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которые не исправлены  после нескольких наводящих вопросов учителя.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Оценка тестовых работ учащихся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«5» - 85% - 100%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«4» - 65% - 84%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«3» - 41% - 64%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«2» - 21% - 40% </w:t>
      </w:r>
    </w:p>
    <w:p w:rsidR="00DA7D3E" w:rsidRPr="001D1EB4" w:rsidRDefault="00DA7D3E" w:rsidP="00D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«1» - 0% - 20%</w:t>
      </w:r>
    </w:p>
    <w:p w:rsidR="00DA7D3E" w:rsidRPr="001D1EB4" w:rsidRDefault="00DA7D3E" w:rsidP="00DA7D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Количественные отметки за уровень освоения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курса, предмета выставляются в соответствии с закреплённой в МБОУ «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Нижнесаянтуйская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  бальной системой оценивания: «2» - неудовлетворительно, «3» - удовлетворительно, «4» - хорошо и «5» - отлично.</w:t>
      </w:r>
    </w:p>
    <w:p w:rsidR="00742656" w:rsidRPr="00482277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77">
        <w:rPr>
          <w:rFonts w:ascii="Times New Roman" w:hAnsi="Times New Roman" w:cs="Times New Roman"/>
          <w:b/>
          <w:bCs/>
          <w:sz w:val="24"/>
          <w:szCs w:val="24"/>
        </w:rPr>
        <w:t>Содержание   учебного курса</w:t>
      </w:r>
    </w:p>
    <w:p w:rsidR="00742656" w:rsidRPr="00A37F2B" w:rsidRDefault="00742656" w:rsidP="0074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алгебры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 можно выделить следующие основные содержательные линии: 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арифметика, алгебра, функции, вероятность и статистика.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</w:t>
      </w:r>
      <w:r w:rsidRPr="00A37F2B">
        <w:rPr>
          <w:rFonts w:ascii="Times New Roman" w:hAnsi="Times New Roman" w:cs="Times New Roman"/>
          <w:sz w:val="24"/>
          <w:szCs w:val="24"/>
        </w:rPr>
        <w:t>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Алгебра</w:t>
      </w:r>
      <w:r w:rsidRPr="00A37F2B">
        <w:rPr>
          <w:rFonts w:ascii="Times New Roman" w:hAnsi="Times New Roman" w:cs="Times New Roman"/>
          <w:sz w:val="24"/>
          <w:szCs w:val="24"/>
        </w:rPr>
        <w:t>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раздела «</w:t>
      </w:r>
      <w:r w:rsidRPr="00A37F2B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A37F2B">
        <w:rPr>
          <w:rFonts w:ascii="Times New Roman" w:hAnsi="Times New Roman" w:cs="Times New Roman"/>
          <w:sz w:val="24"/>
          <w:szCs w:val="24"/>
        </w:rPr>
        <w:t xml:space="preserve">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</w:t>
      </w:r>
      <w:r w:rsidRPr="00A37F2B">
        <w:rPr>
          <w:rFonts w:ascii="Times New Roman" w:hAnsi="Times New Roman" w:cs="Times New Roman"/>
          <w:sz w:val="24"/>
          <w:szCs w:val="24"/>
        </w:rPr>
        <w:lastRenderedPageBreak/>
        <w:t>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3B60D7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Раздел</w:t>
      </w:r>
      <w:r w:rsidRPr="00A37F2B">
        <w:rPr>
          <w:rFonts w:ascii="Times New Roman" w:hAnsi="Times New Roman" w:cs="Times New Roman"/>
          <w:i/>
          <w:sz w:val="24"/>
          <w:szCs w:val="24"/>
        </w:rPr>
        <w:t xml:space="preserve"> «Вероятность и статистика»</w:t>
      </w:r>
      <w:r w:rsidRPr="00A37F2B">
        <w:rPr>
          <w:rFonts w:ascii="Times New Roman" w:hAnsi="Times New Roman" w:cs="Times New Roman"/>
          <w:sz w:val="24"/>
          <w:szCs w:val="24"/>
        </w:rPr>
        <w:t xml:space="preserve"> становится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3B60D7" w:rsidRPr="00A37F2B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0D7" w:rsidRPr="00F7052E" w:rsidRDefault="003B60D7" w:rsidP="0062268F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  алгебры   8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класса  –  4  часа</w:t>
      </w: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1746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Рациональные дроби</w:t>
      </w:r>
      <w:r w:rsidRPr="00F705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176C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Квадратные  корни. Квадратные уравнения. Неравенства. Степень с отрицательным целым показателем.</w:t>
      </w:r>
    </w:p>
    <w:p w:rsidR="003B60D7" w:rsidRPr="00F7052E" w:rsidRDefault="003B60D7" w:rsidP="003B60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восстановить, систематизировать, об</w:t>
      </w:r>
      <w:r w:rsidR="009B1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общить знания по курсу алгебры 8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класса.</w:t>
      </w:r>
    </w:p>
    <w:p w:rsidR="0017465B" w:rsidRPr="0017465B" w:rsidRDefault="0083477B" w:rsidP="0017465B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Квадратичная  функция  –  24</w:t>
      </w:r>
      <w:r w:rsid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часа</w:t>
      </w:r>
      <w:r w:rsid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Функция. Свойства функций. Квадратный трехчлен. Разложение квадратного трехчлена на множители. Функция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с, 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ее свойства и график. Степенная функция.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9B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9B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сведения о свойствах функций, ознакомить учащихся со свойствами и графиком квадратичной функции.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квадратичной функции начинается с рассмотрения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ее свойств </w:t>
      </w:r>
      <w:proofErr w:type="spellStart"/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графика, а также других частных видов квадратичной функции — функций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 Ь,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(х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т)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сведения используются при изучении свойств квадратичной функции общего вида. Важно, чтобы учащиеся поняли, что график  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 быть получен из графика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двух параллельных переносов. Приемы построения графика функции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со свойствами степенной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п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четном и нечетном натуральном показателе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>: определение квадратного трехчлена, формулировку теоремы о разложении на множители квадратного трехчлена; определение степенной функции с натуральным показателем; свойства степенной функции с четным и нечетным показателем; определение корня п-ой степени с рациональным показателем;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>выделять квадрат двучлена из квадратного трехчлена; раскладывать трехчлен на множители, если есть корни; схематически изображать график функции у=х при различных п и описывать свойства; вычислять значение корня п-ой степени; упрощать выражения со степенями.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>для: чтения графиков функций, решения несложных алгебраических задач.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    </w:t>
      </w:r>
      <w:r w:rsidRPr="0017465B">
        <w:rPr>
          <w:rFonts w:ascii="Times New Roman" w:eastAsia="Times New Roman" w:hAnsi="Times New Roman" w:cs="Times New Roman"/>
          <w:noProof/>
          <w:position w:val="-50"/>
          <w:sz w:val="24"/>
          <w:szCs w:val="24"/>
        </w:rPr>
        <w:object w:dxaOrig="642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57.75pt" o:ole="">
            <v:imagedata r:id="rId5" o:title=""/>
          </v:shape>
          <o:OLEObject Type="Embed" ProgID="Equation.DSMT4" ShapeID="_x0000_i1025" DrawAspect="Content" ObjectID="_1713270619" r:id="rId6"/>
        </w:object>
      </w: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7465B" w:rsidRPr="0017465B" w:rsidRDefault="0017465B" w:rsidP="0062268F">
      <w:pPr>
        <w:spacing w:after="0" w:line="240" w:lineRule="auto"/>
        <w:ind w:left="235"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62268F" w:rsidRPr="0017465B"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  <w:object w:dxaOrig="7720" w:dyaOrig="2960">
          <v:shape id="_x0000_i1026" type="#_x0000_t75" style="width:345pt;height:117pt" o:ole="">
            <v:imagedata r:id="rId7" o:title=""/>
          </v:shape>
          <o:OLEObject Type="Embed" ProgID="Equation.DSMT4" ShapeID="_x0000_i1026" DrawAspect="Content" ObjectID="_1713270620" r:id="rId8"/>
        </w:objec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62268F" w:rsidRDefault="0062268F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Уравнения и неравенства с одной переменной  –  14  часов.  </w:t>
      </w:r>
      <w:r w:rsidRPr="006226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 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с &gt;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+ 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решать неравенства вида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 с &gt;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 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где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осуществляется с опорой на сведения о графике квадратичной функции (направление ветвей параболы, ее расположение относительно оси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 xml:space="preserve"> понятия целого рационального уравнения; способы разложения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многочлена на множители; определение биквадратного, дробно-рационального уравнений; алгоритм решения дробно-рациональных уравнений; определение неравенства 2-ой степени с одной переменной; графический способ решения неравенств (алгоритм); метод интервалов;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: определять виды уравнений; владеть различными способами разложения многочлена на множители; применять алгоритм решения 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для: решения целых рациональных, биквадратных, дробно-рациональных уравнений.</w:t>
      </w: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4280" w:dyaOrig="1400">
          <v:shape id="_x0000_i1027" type="#_x0000_t75" style="width:3in;height:70.5pt" o:ole="">
            <v:imagedata r:id="rId9" o:title=""/>
          </v:shape>
          <o:OLEObject Type="Embed" ProgID="Equation.DSMT4" ShapeID="_x0000_i1027" DrawAspect="Content" ObjectID="_1713270621" r:id="rId10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128"/>
          <w:sz w:val="24"/>
          <w:szCs w:val="24"/>
        </w:rPr>
        <w:object w:dxaOrig="8120" w:dyaOrig="2680">
          <v:shape id="_x0000_i1028" type="#_x0000_t75" style="width:378.75pt;height:135pt" o:ole="">
            <v:imagedata r:id="rId11" o:title=""/>
          </v:shape>
          <o:OLEObject Type="Embed" ProgID="Equation.DSMT4" ShapeID="_x0000_i1028" DrawAspect="Content" ObjectID="_1713270622" r:id="rId12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неравенства с двумя переменными – 17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определение решения уравнения с двумя переменными; определение графика уравнения с двумя переменными; что значит решить систему уравнений второй степени, (алгоритм решения); определение решения неравенств с двумя переменными; решение системы неравенства с двумя переменными;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уметь: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неравенств с двумя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повседневной жизни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для: решения уравнений, систем уравнений и систем неравенств с двумя переменными.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86"/>
          <w:sz w:val="24"/>
          <w:szCs w:val="24"/>
        </w:rPr>
        <w:object w:dxaOrig="8440" w:dyaOrig="1840">
          <v:shape id="_x0000_i1029" type="#_x0000_t75" style="width:436.5pt;height:95.25pt" o:ole="">
            <v:imagedata r:id="rId13" o:title=""/>
          </v:shape>
          <o:OLEObject Type="Embed" ProgID="Equation.DSMT4" ShapeID="_x0000_i1029" DrawAspect="Content" ObjectID="_1713270623" r:id="rId14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60"/>
          <w:sz w:val="24"/>
          <w:szCs w:val="24"/>
        </w:rPr>
        <w:object w:dxaOrig="7940" w:dyaOrig="3320">
          <v:shape id="_x0000_i1030" type="#_x0000_t75" style="width:357.75pt;height:149.25pt" o:ole="">
            <v:imagedata r:id="rId15" o:title=""/>
          </v:shape>
          <o:OLEObject Type="Embed" ProgID="Equation.DSMT4" ShapeID="_x0000_i1030" DrawAspect="Content" ObjectID="_1713270624" r:id="rId16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Уметь (или развивать способность) с помощью вопросов добывать недостающую информацию.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Проводить анализ способов решения задач</w:t>
      </w:r>
    </w:p>
    <w:p w:rsidR="00E518CE" w:rsidRPr="00E518CE" w:rsidRDefault="00E518CE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18CE">
        <w:rPr>
          <w:rFonts w:ascii="Times New Roman" w:hAnsi="Times New Roman" w:cs="Times New Roman"/>
          <w:b/>
          <w:bCs/>
          <w:sz w:val="24"/>
          <w:szCs w:val="24"/>
        </w:rPr>
        <w:t xml:space="preserve">Арифметическая и геометрическая прогрессии – 15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Арифметическая и геометрическая прогрессии. Формулы n-го члена и суммы первых п членов прогрессии. Бесконечно убывающая геометрическая прогрессия.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формулами n-го члена и суммы первых п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понятие последовательности; смысл понятия «п-й» член последовательности; определение арифметической и геометрической прогрессий; определение разности арифметической прогрессии и знаменателя геометрической прогрессий; формулы 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п-го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п – членов арифметической и геометрической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прогрессий; характеристика свойства арифметической и геометрической прогрессий;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</w:t>
      </w:r>
      <w:r w:rsidRPr="00E518C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индексное обозначение; применять формулы 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п-го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п-членов арифметической и геометрической прогрессий для выполнения упражнений.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для решения задач.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18CE">
        <w:rPr>
          <w:rFonts w:ascii="Times New Roman" w:eastAsia="Times New Roman" w:hAnsi="Times New Roman" w:cs="Times New Roman"/>
          <w:position w:val="-162"/>
          <w:sz w:val="24"/>
          <w:szCs w:val="24"/>
        </w:rPr>
        <w:object w:dxaOrig="7240" w:dyaOrig="3060">
          <v:shape id="_x0000_i1031" type="#_x0000_t75" style="width:324pt;height:137.25pt" o:ole="">
            <v:imagedata r:id="rId17" o:title=""/>
          </v:shape>
          <o:OLEObject Type="Embed" ProgID="Equation.DSMT4" ShapeID="_x0000_i1031" DrawAspect="Content" ObjectID="_1713270625" r:id="rId18"/>
        </w:objec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E518CE" w:rsidRDefault="00E518CE" w:rsidP="00E518CE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24"/>
          <w:sz w:val="24"/>
          <w:szCs w:val="24"/>
        </w:rPr>
        <w:object w:dxaOrig="6580" w:dyaOrig="2540">
          <v:shape id="_x0000_i1032" type="#_x0000_t75" style="width:303.75pt;height:107.25pt" o:ole="">
            <v:imagedata r:id="rId19" o:title=""/>
          </v:shape>
          <o:OLEObject Type="Embed" ProgID="Equation.DSMT4" ShapeID="_x0000_i1032" DrawAspect="Content" ObjectID="_1713270626" r:id="rId20"/>
        </w:objec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Анализировать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:rsidR="0062268F" w:rsidRPr="00E518CE" w:rsidRDefault="0062268F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комбинаторики и теории вероятностей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13 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умножения, которое используется в дальнейшем при выводе формул для подсчета числа перестановок, размещений и сочетаний.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комбинаторное правило умножения; определение перестановок,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размещений, сочетаний; понятия отношений частоты и вероятности случайного события; формулы для подсчета их числа; понятия «случайное событие», «относительная частота», «вероятность случайного события»;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 различать понятия «размещение» и «сочетания»; определять о каком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для: решения комбинаторных задач.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Сколькими способами могут разместиться 6 человек в салоне автобуса на шести свободных местах? 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Сколько трехзначных чисел, в которых нет одинаковых цифр, можно составить из цифр 1, 2, 3, 4, 5?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Из 12 членов туристической группы надо выбрать трех дежурных. Сколькими способами можно сделать такой выбор?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Какова вероятность того, что при бросании игрального кубика выпадет более 4 очков?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а) Сколько существует вариантов билетов?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б) Сколько из них тех, в которых Вова знает все вопросы?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в) Сколько из них тех, в которых есть вопросы всех трех типов?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г) Сколько из них тех, в которых Вова выучил большинство вопросов?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Случайным образом одновременно выбирают две буквы из 33 букв русского алфавита. Найдите вероятность того, что: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а) обе они гласные;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б) среди них есть буква «ь»;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в) среди них нет буквы «а»;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г) одна буква гласная, а другая согласная.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Устанавливать рабочие отношения; эффективно сотрудничать и способствовать продуктивной кооперации.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Регулятивные: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Составлять план и последовательность действий; вносить коррективы и дополнения в составленные планы.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Познавательные:</w:t>
      </w:r>
    </w:p>
    <w:p w:rsidR="0062268F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</w:t>
      </w:r>
      <w:proofErr w:type="spellStart"/>
      <w:r w:rsidRPr="009D6951">
        <w:rPr>
          <w:rFonts w:ascii="Times New Roman" w:eastAsia="Times New Roman" w:hAnsi="Times New Roman" w:cs="Times New Roman"/>
          <w:sz w:val="24"/>
          <w:szCs w:val="24"/>
        </w:rPr>
        <w:t>переформулирования</w:t>
      </w:r>
      <w:proofErr w:type="spellEnd"/>
      <w:r w:rsidRPr="009D6951">
        <w:rPr>
          <w:rFonts w:ascii="Times New Roman" w:eastAsia="Times New Roman" w:hAnsi="Times New Roman" w:cs="Times New Roman"/>
          <w:sz w:val="24"/>
          <w:szCs w:val="24"/>
        </w:rPr>
        <w:t>, изображать на схеме только существенную информацию; анализировать объект, выделяя существенные и несущественные признаки.</w:t>
      </w:r>
    </w:p>
    <w:p w:rsidR="009D6951" w:rsidRPr="009D6951" w:rsidRDefault="009D6951" w:rsidP="009D69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  и  систематизация –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часов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D6951">
        <w:t xml:space="preserve"> </w:t>
      </w:r>
      <w:r>
        <w:t xml:space="preserve"> </w:t>
      </w:r>
      <w:r w:rsidRPr="009D6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Числа и вычисления. Выражения и преобразования. Уравнения и неравенства. Функции.</w:t>
      </w:r>
    </w:p>
    <w:p w:rsidR="009D6951" w:rsidRPr="009D6951" w:rsidRDefault="009D6951" w:rsidP="009D69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повторение, обобщение и систематизация знаний, умений и навыков за курс алгебры 7 - 9  классов.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Вносить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 по заданным критериям.</w:t>
      </w:r>
    </w:p>
    <w:p w:rsidR="009D6951" w:rsidRDefault="009D6951" w:rsidP="00527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5271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95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D6951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  <w:r w:rsidR="00527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1560"/>
        <w:gridCol w:w="7654"/>
        <w:gridCol w:w="1134"/>
      </w:tblGrid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b/>
              </w:rPr>
            </w:pPr>
            <w:r w:rsidRPr="009D6951">
              <w:rPr>
                <w:b/>
              </w:rPr>
              <w:t>Распределение учебных часов по разделам программы.    №  п/п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Название раздела</w:t>
            </w:r>
          </w:p>
          <w:p w:rsidR="009D6951" w:rsidRPr="009D6951" w:rsidRDefault="009D6951" w:rsidP="009D69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Количество часов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527173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D6951">
              <w:rPr>
                <w:b/>
                <w:sz w:val="24"/>
                <w:szCs w:val="24"/>
              </w:rPr>
              <w:t>овторение курса алгебры 8</w:t>
            </w:r>
            <w:r w:rsidR="009D6951" w:rsidRPr="009D6951">
              <w:rPr>
                <w:b/>
                <w:sz w:val="24"/>
                <w:szCs w:val="24"/>
              </w:rPr>
              <w:t>-го класса.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D6951" w:rsidRPr="009D6951" w:rsidRDefault="00C62CE4" w:rsidP="009D6951">
            <w:pPr>
              <w:ind w:hanging="10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83477B" w:rsidP="009D695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="009D6951" w:rsidRPr="009D6951">
              <w:rPr>
                <w:b/>
                <w:i/>
                <w:sz w:val="24"/>
                <w:szCs w:val="24"/>
              </w:rPr>
              <w:t>ходная  диагностика.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695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Квадратичная  функция.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8B39F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5A4895">
              <w:rPr>
                <w:sz w:val="24"/>
                <w:szCs w:val="24"/>
              </w:rPr>
              <w:t>Функция: о</w:t>
            </w:r>
            <w:r w:rsidR="005A4895" w:rsidRPr="005A4895">
              <w:rPr>
                <w:sz w:val="24"/>
                <w:szCs w:val="24"/>
              </w:rPr>
              <w:t>бласть опреде</w:t>
            </w:r>
            <w:r w:rsidR="005A4895">
              <w:rPr>
                <w:sz w:val="24"/>
                <w:szCs w:val="24"/>
              </w:rPr>
              <w:t>ления.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5A4895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Свойства функции</w:t>
            </w:r>
            <w:r>
              <w:rPr>
                <w:sz w:val="24"/>
                <w:szCs w:val="24"/>
              </w:rPr>
              <w:t>: в</w:t>
            </w:r>
            <w:r w:rsidRPr="003A734D">
              <w:rPr>
                <w:sz w:val="24"/>
                <w:szCs w:val="24"/>
              </w:rPr>
              <w:t>озрастание, убывание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sz w:val="24"/>
                <w:szCs w:val="24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Нахождение свойств функции по формуле и по графику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Квадратный трехчлен и его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Выделение квадрата двучлена из квадратного трехчлена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Теорема о разложении квадратного трехчлена на множители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A734D" w:rsidRPr="009D6951" w:rsidRDefault="003A734D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1134" w:type="dxa"/>
          </w:tcPr>
          <w:p w:rsidR="003A734D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Функция у=ах</w:t>
            </w:r>
            <w:r w:rsidRPr="002673B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График.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  <w:vertAlign w:val="superscript"/>
              </w:rPr>
            </w:pPr>
            <w:r w:rsidRPr="002673B8">
              <w:rPr>
                <w:sz w:val="24"/>
                <w:szCs w:val="24"/>
              </w:rPr>
              <w:t>Функция у=ах</w:t>
            </w:r>
            <w:r w:rsidRPr="002673B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 С</w:t>
            </w:r>
            <w:r w:rsidRPr="002673B8">
              <w:rPr>
                <w:sz w:val="24"/>
                <w:szCs w:val="24"/>
              </w:rPr>
              <w:t>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Графики функций 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180" w:dyaOrig="360">
                <v:shape id="_x0000_i1033" type="#_x0000_t75" style="width:59.25pt;height:18pt" o:ole="">
                  <v:imagedata r:id="rId21" o:title=""/>
                </v:shape>
                <o:OLEObject Type="Embed" ProgID="Equation.3" ShapeID="_x0000_i1033" DrawAspect="Content" ObjectID="_1713270627" r:id="rId22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функции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380" w:dyaOrig="360">
                <v:shape id="_x0000_i1034" type="#_x0000_t75" style="width:69pt;height:18pt" o:ole="">
                  <v:imagedata r:id="rId23" o:title=""/>
                </v:shape>
                <o:OLEObject Type="Embed" ProgID="Equation.3" ShapeID="_x0000_i1034" DrawAspect="Content" ObjectID="_1713270628" r:id="rId24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rFonts w:eastAsia="Times New Roman"/>
                <w:sz w:val="24"/>
                <w:szCs w:val="24"/>
              </w:rPr>
              <w:t>Использование шаблонов парабол для построения гр</w:t>
            </w:r>
            <w:r w:rsidR="00AC1EC8" w:rsidRPr="00527173">
              <w:rPr>
                <w:rFonts w:eastAsia="Times New Roman"/>
                <w:sz w:val="24"/>
                <w:szCs w:val="24"/>
              </w:rPr>
              <w:t xml:space="preserve">афика функции </w:t>
            </w:r>
            <w:r w:rsidR="00AC1EC8" w:rsidRPr="00527173">
              <w:rPr>
                <w:rFonts w:asciiTheme="minorHAnsi" w:eastAsia="Times New Roman" w:hAnsiTheme="minorHAnsi" w:cstheme="minorBidi"/>
                <w:position w:val="-10"/>
                <w:sz w:val="24"/>
                <w:szCs w:val="24"/>
              </w:rPr>
              <w:object w:dxaOrig="1760" w:dyaOrig="360">
                <v:shape id="_x0000_i1035" type="#_x0000_t75" style="width:75pt;height:15.75pt" o:ole="">
                  <v:imagedata r:id="rId25" o:title=""/>
                </v:shape>
                <o:OLEObject Type="Embed" ProgID="Equation.3" ShapeID="_x0000_i1035" DrawAspect="Content" ObjectID="_1713270629" r:id="rId26"/>
              </w:objec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</w:t>
            </w:r>
            <w:r w:rsidR="00AC1EC8">
              <w:rPr>
                <w:sz w:val="24"/>
                <w:szCs w:val="24"/>
              </w:rPr>
              <w:t xml:space="preserve">войства функции </w:t>
            </w:r>
            <w:r w:rsidR="00AC1EC8" w:rsidRPr="00AC1EC8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600" w:dyaOrig="360">
                <v:shape id="_x0000_i1036" type="#_x0000_t75" style="width:80.25pt;height:18pt" o:ole="">
                  <v:imagedata r:id="rId27" o:title=""/>
                </v:shape>
                <o:OLEObject Type="Embed" ProgID="Equation.3" ShapeID="_x0000_i1036" DrawAspect="Content" ObjectID="_1713270630" r:id="rId28"/>
              </w:object>
            </w:r>
            <w:r w:rsidR="00AC1EC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Влияние коэффициентов а, b и с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 xml:space="preserve">на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>расположение графика квадратичной функции</w:t>
            </w:r>
            <w:r w:rsidR="00B17414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Функция </w:t>
            </w:r>
            <w:proofErr w:type="spellStart"/>
            <w:r w:rsidRPr="00B17414">
              <w:rPr>
                <w:i/>
                <w:sz w:val="24"/>
                <w:szCs w:val="24"/>
              </w:rPr>
              <w:t>у=х</w:t>
            </w:r>
            <w:r w:rsidRPr="00B17414">
              <w:rPr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B174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Корень </w:t>
            </w:r>
            <w:r w:rsidRPr="00B17414">
              <w:rPr>
                <w:i/>
                <w:sz w:val="24"/>
                <w:szCs w:val="24"/>
              </w:rPr>
              <w:t>п</w:t>
            </w:r>
            <w:r w:rsidRPr="00B17414">
              <w:rPr>
                <w:b/>
                <w:i/>
                <w:sz w:val="24"/>
                <w:szCs w:val="24"/>
              </w:rPr>
              <w:t>-</w:t>
            </w:r>
            <w:r w:rsidRPr="00B17414">
              <w:rPr>
                <w:sz w:val="24"/>
                <w:szCs w:val="24"/>
              </w:rPr>
              <w:t>ой</w:t>
            </w:r>
            <w:r w:rsidRPr="00B17414">
              <w:rPr>
                <w:b/>
                <w:sz w:val="24"/>
                <w:szCs w:val="24"/>
              </w:rPr>
              <w:t xml:space="preserve">  </w:t>
            </w:r>
            <w:r w:rsidRPr="00B17414">
              <w:rPr>
                <w:sz w:val="24"/>
                <w:szCs w:val="24"/>
              </w:rPr>
              <w:t>степени.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Default="00B17414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2 по теме "Квадратичная функция"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b/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2.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одной переменной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уравнений высших степеней методом замены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8B39FA" w:rsidRDefault="008B39FA" w:rsidP="008B39FA">
            <w:pPr>
              <w:rPr>
                <w:sz w:val="22"/>
                <w:szCs w:val="22"/>
              </w:rPr>
            </w:pPr>
            <w:r w:rsidRPr="008B39FA">
              <w:rPr>
                <w:sz w:val="22"/>
                <w:szCs w:val="22"/>
              </w:rPr>
              <w:t>Решение уравнений высших степеней методом разложения на множители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дробно-рациональных уравнений по алгоритму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2673B8">
              <w:rPr>
                <w:sz w:val="24"/>
                <w:szCs w:val="24"/>
              </w:rPr>
              <w:t xml:space="preserve"> решения неравенств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второй степени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рациональных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 дробных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7654" w:type="dxa"/>
          </w:tcPr>
          <w:p w:rsidR="008B39FA" w:rsidRPr="00CE3158" w:rsidRDefault="0003272A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3.</w:t>
            </w:r>
          </w:p>
        </w:tc>
        <w:tc>
          <w:tcPr>
            <w:tcW w:w="7654" w:type="dxa"/>
          </w:tcPr>
          <w:p w:rsidR="008B39FA" w:rsidRPr="009D6951" w:rsidRDefault="008B39FA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двумя  переменными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</w:t>
            </w:r>
            <w:r w:rsidR="0027136A">
              <w:rPr>
                <w:b/>
                <w:sz w:val="24"/>
                <w:szCs w:val="24"/>
              </w:rPr>
              <w:t>8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4869A3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B39FA"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8B39FA" w:rsidRPr="009D6951" w:rsidRDefault="00C34E21" w:rsidP="009D6951">
            <w:pPr>
              <w:rPr>
                <w:sz w:val="24"/>
                <w:szCs w:val="24"/>
              </w:rPr>
            </w:pPr>
            <w:r w:rsidRPr="00C34E21">
              <w:rPr>
                <w:sz w:val="24"/>
                <w:szCs w:val="24"/>
              </w:rPr>
              <w:t>Уравнение с двумя переменными и его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27136A" w:rsidRDefault="0027136A" w:rsidP="00C34E21">
            <w:pPr>
              <w:rPr>
                <w:sz w:val="24"/>
                <w:szCs w:val="24"/>
              </w:rPr>
            </w:pPr>
            <w:r w:rsidRPr="0027136A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подстановки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задач на работу с помощью систем уравнений второй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линейных неравенств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Решение неравенств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второй степени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D0FF6">
              <w:rPr>
                <w:sz w:val="24"/>
                <w:szCs w:val="24"/>
              </w:rPr>
              <w:t>Системы неравенств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систем </w:t>
            </w:r>
            <w:r w:rsidRPr="00FD0FF6">
              <w:rPr>
                <w:sz w:val="24"/>
                <w:szCs w:val="24"/>
              </w:rPr>
              <w:t xml:space="preserve"> неравенств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2D0A1A" w:rsidRDefault="00FD0FF6" w:rsidP="009D6951">
            <w:pPr>
              <w:rPr>
                <w:sz w:val="24"/>
                <w:szCs w:val="24"/>
              </w:rPr>
            </w:pPr>
            <w:r w:rsidRPr="002D0A1A">
              <w:rPr>
                <w:sz w:val="24"/>
                <w:szCs w:val="24"/>
              </w:rPr>
              <w:t>Обобщение по теме «</w:t>
            </w:r>
            <w:r w:rsidR="002D0A1A" w:rsidRPr="002D0A1A">
              <w:rPr>
                <w:sz w:val="24"/>
                <w:szCs w:val="24"/>
              </w:rPr>
              <w:t>Уравнения и неравенства с двумя переменными</w:t>
            </w:r>
            <w:r w:rsidRPr="002D0A1A">
              <w:rPr>
                <w:sz w:val="24"/>
                <w:szCs w:val="24"/>
              </w:rPr>
              <w:t>»</w:t>
            </w:r>
            <w:r w:rsidR="002D0A1A" w:rsidRPr="002D0A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</w:t>
            </w: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</w:t>
            </w:r>
            <w:r w:rsidR="002D0A1A" w:rsidRPr="00CE3158">
              <w:rPr>
                <w:sz w:val="24"/>
                <w:szCs w:val="24"/>
              </w:rPr>
              <w:t xml:space="preserve">ые приемы решения систем </w:t>
            </w:r>
            <w:r w:rsidRPr="00CE3158">
              <w:rPr>
                <w:sz w:val="24"/>
                <w:szCs w:val="24"/>
              </w:rPr>
              <w:t xml:space="preserve"> уравнений</w:t>
            </w:r>
            <w:r w:rsidR="002D0A1A" w:rsidRPr="00CE3158">
              <w:rPr>
                <w:sz w:val="24"/>
                <w:szCs w:val="24"/>
              </w:rPr>
              <w:t xml:space="preserve"> второй степени с двумя переменными</w:t>
            </w:r>
            <w:r w:rsidRPr="00CE3158">
              <w:rPr>
                <w:sz w:val="24"/>
                <w:szCs w:val="24"/>
              </w:rPr>
              <w:t>.</w:t>
            </w:r>
            <w:r w:rsidR="002D0A1A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 xml:space="preserve">  (Из рубрики «Для тех, кто хочет знать больше»).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4.</w:t>
            </w:r>
          </w:p>
        </w:tc>
        <w:tc>
          <w:tcPr>
            <w:tcW w:w="7654" w:type="dxa"/>
          </w:tcPr>
          <w:p w:rsidR="00FD0FF6" w:rsidRPr="009D6951" w:rsidRDefault="00FD0FF6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9.24</w:t>
            </w:r>
          </w:p>
        </w:tc>
        <w:tc>
          <w:tcPr>
            <w:tcW w:w="7654" w:type="dxa"/>
          </w:tcPr>
          <w:p w:rsidR="00FD0FF6" w:rsidRPr="00BF48A8" w:rsidRDefault="00BF48A8" w:rsidP="00BF48A8">
            <w:pPr>
              <w:rPr>
                <w:sz w:val="22"/>
                <w:szCs w:val="22"/>
              </w:rPr>
            </w:pPr>
            <w:r w:rsidRPr="00BF48A8">
              <w:rPr>
                <w:sz w:val="22"/>
                <w:szCs w:val="22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Арифметическая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Формула (рекуррентная) n-го члена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Нахождение суммы первых n членов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Разность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BF48A8" w:rsidRDefault="00BF48A8" w:rsidP="00BF48A8">
            <w:pPr>
              <w:rPr>
                <w:sz w:val="18"/>
                <w:szCs w:val="18"/>
              </w:rPr>
            </w:pPr>
            <w:r w:rsidRPr="00CE3158">
              <w:rPr>
                <w:sz w:val="24"/>
                <w:szCs w:val="24"/>
              </w:rPr>
              <w:t>Применение формулы суммы первых  n членов арифметической прогрессии при решении задач</w:t>
            </w:r>
            <w:r w:rsidRPr="00BF48A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b/>
                <w:sz w:val="24"/>
                <w:szCs w:val="24"/>
              </w:rPr>
              <w:t>Контрольная работа № 5 по теме «Арифметическая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 Геометр</w:t>
            </w:r>
            <w:r>
              <w:rPr>
                <w:sz w:val="24"/>
                <w:szCs w:val="24"/>
              </w:rPr>
              <w:t>ическая прогрессия.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Свойство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Формула n-го члена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  <w:r w:rsidRPr="002673B8">
              <w:rPr>
                <w:sz w:val="24"/>
                <w:szCs w:val="24"/>
              </w:rPr>
              <w:t xml:space="preserve"> суммы первых n членов геометрической про</w:t>
            </w:r>
            <w:r>
              <w:rPr>
                <w:sz w:val="24"/>
                <w:szCs w:val="24"/>
              </w:rPr>
              <w:t>грессии.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4456CB" w:rsidP="00BF48A8">
            <w:pPr>
              <w:rPr>
                <w:sz w:val="24"/>
                <w:szCs w:val="24"/>
              </w:rPr>
            </w:pPr>
            <w:r w:rsidRPr="004456CB">
              <w:rPr>
                <w:sz w:val="24"/>
                <w:szCs w:val="24"/>
              </w:rPr>
              <w:t>Нахождение суммы первых n членов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9D6951" w:rsidRDefault="004456CB" w:rsidP="009D6951">
            <w:pPr>
              <w:rPr>
                <w:b/>
                <w:sz w:val="24"/>
                <w:szCs w:val="24"/>
              </w:rPr>
            </w:pPr>
            <w:r w:rsidRPr="004456CB">
              <w:rPr>
                <w:b/>
                <w:sz w:val="24"/>
                <w:szCs w:val="24"/>
              </w:rPr>
              <w:t>Контрольная работа № 6 по теме «Геометрическая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10.29</w:t>
            </w:r>
          </w:p>
        </w:tc>
        <w:tc>
          <w:tcPr>
            <w:tcW w:w="7654" w:type="dxa"/>
          </w:tcPr>
          <w:p w:rsidR="00BF48A8" w:rsidRPr="00CE3158" w:rsidRDefault="004456CB" w:rsidP="007F3696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</w:t>
            </w:r>
            <w:r w:rsidR="007F3696" w:rsidRPr="00CE3158">
              <w:rPr>
                <w:sz w:val="24"/>
                <w:szCs w:val="24"/>
              </w:rPr>
              <w:t xml:space="preserve"> Метод математической индукции. </w:t>
            </w:r>
            <w:r w:rsidRPr="00CE3158">
              <w:rPr>
                <w:sz w:val="24"/>
                <w:szCs w:val="24"/>
              </w:rPr>
              <w:t xml:space="preserve"> (Из рубрики «Для тех, кто хочет знать больше»)</w:t>
            </w:r>
            <w:r w:rsidR="001D40FB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5.</w:t>
            </w:r>
          </w:p>
        </w:tc>
        <w:tc>
          <w:tcPr>
            <w:tcW w:w="7654" w:type="dxa"/>
          </w:tcPr>
          <w:p w:rsidR="00BF48A8" w:rsidRPr="009D6951" w:rsidRDefault="00BF48A8" w:rsidP="009D6951">
            <w:pPr>
              <w:rPr>
                <w:b/>
                <w:sz w:val="24"/>
                <w:szCs w:val="24"/>
              </w:rPr>
            </w:pPr>
            <w:r w:rsidRPr="0034145B">
              <w:rPr>
                <w:b/>
                <w:sz w:val="24"/>
                <w:szCs w:val="24"/>
              </w:rPr>
              <w:t>Элементы комбинаторики и теории вероятностей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12.34</w:t>
            </w:r>
          </w:p>
        </w:tc>
        <w:tc>
          <w:tcPr>
            <w:tcW w:w="7654" w:type="dxa"/>
          </w:tcPr>
          <w:p w:rsidR="001D40FB" w:rsidRPr="001755C7" w:rsidRDefault="001D40FB" w:rsidP="009D6951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 xml:space="preserve">Классическое и геометрическое определения  вероятности. 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</w:t>
            </w: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Обобщение  и систематизация.</w:t>
            </w:r>
          </w:p>
        </w:tc>
        <w:tc>
          <w:tcPr>
            <w:tcW w:w="1134" w:type="dxa"/>
          </w:tcPr>
          <w:p w:rsidR="001D40FB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27136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н</w:t>
            </w:r>
            <w:r w:rsidR="00541378" w:rsidRPr="00541378">
              <w:rPr>
                <w:sz w:val="24"/>
                <w:szCs w:val="24"/>
              </w:rPr>
              <w:t>ахождение значения числового выражения.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 w:rsidR="0027136A"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задачи на проценты.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значение выражения, содержащего степень и арифметический корень.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Повторение:</w:t>
            </w:r>
            <w:r w:rsidR="00541378" w:rsidRPr="00CE3158">
              <w:rPr>
                <w:sz w:val="24"/>
                <w:szCs w:val="24"/>
              </w:rPr>
              <w:t xml:space="preserve"> тождественные преобразования рациональных алгебраических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тождественные преобразования дробно-рациональных и иррациональных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квадратные и биквадратные уравнения.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д</w:t>
            </w:r>
            <w:r w:rsidR="00541378" w:rsidRPr="00541378">
              <w:rPr>
                <w:sz w:val="24"/>
                <w:szCs w:val="24"/>
              </w:rPr>
              <w:t>робно-рациональные уравнения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t xml:space="preserve"> </w:t>
            </w:r>
            <w:r w:rsidR="00541378">
              <w:rPr>
                <w:sz w:val="24"/>
                <w:szCs w:val="24"/>
              </w:rPr>
              <w:t xml:space="preserve">решение текстовых задач путем составления </w:t>
            </w:r>
            <w:r w:rsidR="00541378" w:rsidRPr="00541378">
              <w:rPr>
                <w:sz w:val="24"/>
                <w:szCs w:val="24"/>
              </w:rPr>
              <w:t xml:space="preserve">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р</w:t>
            </w:r>
            <w:r w:rsidR="00541378" w:rsidRPr="00541378">
              <w:rPr>
                <w:sz w:val="24"/>
                <w:szCs w:val="24"/>
              </w:rPr>
              <w:t>ешение систем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541378" w:rsidRDefault="0027136A" w:rsidP="00541378">
            <w:pPr>
              <w:rPr>
                <w:sz w:val="24"/>
                <w:szCs w:val="24"/>
              </w:rPr>
            </w:pPr>
            <w:r w:rsidRPr="00541378">
              <w:rPr>
                <w:sz w:val="24"/>
                <w:szCs w:val="24"/>
              </w:rPr>
              <w:t>Повторение:</w:t>
            </w:r>
            <w:r w:rsidR="00541378" w:rsidRPr="00541378">
              <w:rPr>
                <w:sz w:val="24"/>
                <w:szCs w:val="24"/>
              </w:rPr>
              <w:t xml:space="preserve">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ф</w:t>
            </w:r>
            <w:r w:rsidR="00541378" w:rsidRPr="00541378">
              <w:rPr>
                <w:sz w:val="24"/>
                <w:szCs w:val="24"/>
              </w:rPr>
              <w:t>ункция, ее свойства и график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арифметическая и геометрическая прогрессии.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b/>
                <w:i/>
                <w:sz w:val="24"/>
                <w:szCs w:val="24"/>
              </w:rPr>
              <w:t>Аттестационная   работа  за  курс  алгеб</w:t>
            </w:r>
            <w:r>
              <w:rPr>
                <w:b/>
                <w:i/>
                <w:sz w:val="24"/>
                <w:szCs w:val="24"/>
              </w:rPr>
              <w:t>ры  9</w:t>
            </w:r>
            <w:r w:rsidRPr="009D6951">
              <w:rPr>
                <w:b/>
                <w:i/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>говый  урок  по  курсу алгебры 9</w:t>
            </w:r>
            <w:r w:rsidRPr="009D6951">
              <w:rPr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102</w:t>
            </w:r>
          </w:p>
        </w:tc>
      </w:tr>
    </w:tbl>
    <w:p w:rsidR="009D6951" w:rsidRPr="009D6951" w:rsidRDefault="009D6951" w:rsidP="009D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1755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D6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Календарно-тематическое планирование.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  пл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>анирование    по  алгебре  в  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классе 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D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32D6F" w:rsidRPr="00532D6F">
        <w:rPr>
          <w:rFonts w:ascii="Times New Roman" w:eastAsia="Times New Roman" w:hAnsi="Times New Roman" w:cs="Times New Roman"/>
          <w:sz w:val="24"/>
          <w:szCs w:val="24"/>
        </w:rPr>
        <w:t>21 - 2022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Учебник:  Алг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>ебра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класс, Ю. Н. Макарычев и др.: Просвещение, 2018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часов – 102.</w:t>
      </w:r>
    </w:p>
    <w:p w:rsidR="00DA7D3E" w:rsidRDefault="009D6951" w:rsidP="00DA7D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– 10.</w:t>
      </w:r>
    </w:p>
    <w:p w:rsidR="00DA7D3E" w:rsidRDefault="00DA7D3E" w:rsidP="00DA7D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DA7D3E" w:rsidRDefault="00DA7D3E" w:rsidP="00DA7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Контрольные</w:t>
      </w:r>
      <w:r w:rsidR="009D6951" w:rsidRPr="009D6951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tbl>
      <w:tblPr>
        <w:tblStyle w:val="a7"/>
        <w:tblW w:w="0" w:type="auto"/>
        <w:tblLook w:val="04A0"/>
      </w:tblPr>
      <w:tblGrid>
        <w:gridCol w:w="675"/>
        <w:gridCol w:w="9214"/>
      </w:tblGrid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DA7D3E" w:rsidRPr="009D6951" w:rsidRDefault="00DA7D3E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Тема  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Входная  диагностика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2 по теме "Квадратичная функция".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Диагностическая работа за 1 полугодие.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</w:tr>
      <w:tr w:rsidR="00DA7D3E" w:rsidRPr="009D6951" w:rsidTr="00DA7D3E">
        <w:tc>
          <w:tcPr>
            <w:tcW w:w="675" w:type="dxa"/>
          </w:tcPr>
          <w:p w:rsidR="00DA7D3E" w:rsidRPr="009D6951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DA7D3E" w:rsidRPr="001143AF" w:rsidRDefault="00DA7D3E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Аттестационная   работа  за  курс  алгебры  9  класса.</w:t>
            </w:r>
          </w:p>
        </w:tc>
      </w:tr>
    </w:tbl>
    <w:p w:rsidR="009D6951" w:rsidRPr="009D6951" w:rsidRDefault="009D6951" w:rsidP="009D695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EB4" w:rsidRDefault="001D1EB4" w:rsidP="009D6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D1EB4" w:rsidSect="00E518CE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1D1EB4" w:rsidRPr="001D1EB4" w:rsidRDefault="001D1EB4" w:rsidP="001D1E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 планирование.</w:t>
      </w:r>
    </w:p>
    <w:tbl>
      <w:tblPr>
        <w:tblStyle w:val="16"/>
        <w:tblW w:w="15701" w:type="dxa"/>
        <w:tblLayout w:type="fixed"/>
        <w:tblLook w:val="04A0"/>
      </w:tblPr>
      <w:tblGrid>
        <w:gridCol w:w="817"/>
        <w:gridCol w:w="851"/>
        <w:gridCol w:w="8363"/>
        <w:gridCol w:w="850"/>
        <w:gridCol w:w="851"/>
        <w:gridCol w:w="992"/>
        <w:gridCol w:w="1488"/>
        <w:gridCol w:w="1489"/>
      </w:tblGrid>
      <w:tr w:rsidR="00530279" w:rsidRPr="001D1EB4" w:rsidTr="000E0CFF">
        <w:tc>
          <w:tcPr>
            <w:tcW w:w="817" w:type="dxa"/>
            <w:vAlign w:val="center"/>
          </w:tcPr>
          <w:p w:rsidR="00530279" w:rsidRPr="001D1EB4" w:rsidRDefault="00530279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№ </w:t>
            </w:r>
            <w:proofErr w:type="spellStart"/>
            <w:r w:rsidRPr="001D1EB4">
              <w:rPr>
                <w:rFonts w:eastAsia="Times New Roman"/>
              </w:rPr>
              <w:t>п</w:t>
            </w:r>
            <w:proofErr w:type="spellEnd"/>
            <w:r w:rsidRPr="001D1EB4">
              <w:rPr>
                <w:rFonts w:eastAsia="Times New Roman"/>
              </w:rPr>
              <w:t>/</w:t>
            </w:r>
            <w:proofErr w:type="spellStart"/>
            <w:r w:rsidRPr="001D1EB4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851" w:type="dxa"/>
          </w:tcPr>
          <w:p w:rsidR="00530279" w:rsidRPr="001D1EB4" w:rsidRDefault="00530279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530279" w:rsidRPr="001D1EB4" w:rsidRDefault="00530279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530279" w:rsidRPr="001D1EB4" w:rsidRDefault="00530279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Коли</w:t>
            </w:r>
          </w:p>
          <w:p w:rsidR="00530279" w:rsidRPr="001D1EB4" w:rsidRDefault="00530279" w:rsidP="001D1EB4">
            <w:pPr>
              <w:rPr>
                <w:rFonts w:eastAsia="Times New Roman"/>
              </w:rPr>
            </w:pPr>
            <w:proofErr w:type="spellStart"/>
            <w:r w:rsidRPr="001D1EB4">
              <w:rPr>
                <w:rFonts w:eastAsia="Times New Roman"/>
              </w:rPr>
              <w:t>чество</w:t>
            </w:r>
            <w:proofErr w:type="spellEnd"/>
          </w:p>
          <w:p w:rsidR="00530279" w:rsidRPr="001D1EB4" w:rsidRDefault="00530279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часов</w:t>
            </w:r>
          </w:p>
        </w:tc>
        <w:tc>
          <w:tcPr>
            <w:tcW w:w="851" w:type="dxa"/>
            <w:vAlign w:val="center"/>
          </w:tcPr>
          <w:p w:rsidR="00530279" w:rsidRPr="001D1EB4" w:rsidRDefault="00530279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530279" w:rsidRPr="001D1EB4" w:rsidRDefault="00530279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</w:t>
            </w:r>
          </w:p>
          <w:p w:rsidR="00530279" w:rsidRPr="001D1EB4" w:rsidRDefault="00530279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(факт)</w:t>
            </w:r>
          </w:p>
        </w:tc>
        <w:tc>
          <w:tcPr>
            <w:tcW w:w="1488" w:type="dxa"/>
          </w:tcPr>
          <w:p w:rsidR="00530279" w:rsidRPr="001D1EB4" w:rsidRDefault="00E378F8" w:rsidP="001D1E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Национально - региональный компонент</w:t>
            </w:r>
          </w:p>
        </w:tc>
        <w:tc>
          <w:tcPr>
            <w:tcW w:w="1489" w:type="dxa"/>
          </w:tcPr>
          <w:p w:rsidR="00530279" w:rsidRPr="001D1EB4" w:rsidRDefault="00E378F8" w:rsidP="001D1E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задание</w:t>
            </w:r>
          </w:p>
        </w:tc>
      </w:tr>
      <w:tr w:rsidR="001D1EB4" w:rsidRPr="001D1EB4" w:rsidTr="001D1EB4">
        <w:tc>
          <w:tcPr>
            <w:tcW w:w="15701" w:type="dxa"/>
            <w:gridSpan w:val="8"/>
            <w:vAlign w:val="center"/>
          </w:tcPr>
          <w:p w:rsidR="001D1EB4" w:rsidRPr="001D1EB4" w:rsidRDefault="00E378F8" w:rsidP="001D1E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задание</w:t>
            </w:r>
          </w:p>
        </w:tc>
      </w:tr>
      <w:tr w:rsidR="001D1EB4" w:rsidRPr="001D1EB4" w:rsidTr="001D1EB4">
        <w:tc>
          <w:tcPr>
            <w:tcW w:w="15701" w:type="dxa"/>
            <w:gridSpan w:val="8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Повторение курса алгебры 8  класса  (4 часа).</w:t>
            </w:r>
          </w:p>
        </w:tc>
      </w:tr>
      <w:tr w:rsidR="00E378F8" w:rsidRPr="001D1EB4" w:rsidTr="00E02F7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  <w:vAlign w:val="center"/>
          </w:tcPr>
          <w:p w:rsidR="00E378F8" w:rsidRPr="001D1EB4" w:rsidRDefault="00E378F8" w:rsidP="001D1EB4">
            <w:pPr>
              <w:ind w:hanging="101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10</w:t>
            </w:r>
          </w:p>
        </w:tc>
      </w:tr>
      <w:tr w:rsidR="00E378F8" w:rsidRPr="001D1EB4" w:rsidTr="00E02F7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11</w:t>
            </w:r>
          </w:p>
        </w:tc>
      </w:tr>
      <w:tr w:rsidR="00E378F8" w:rsidRPr="001D1EB4" w:rsidTr="00E02F7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12</w:t>
            </w:r>
          </w:p>
        </w:tc>
      </w:tr>
      <w:tr w:rsidR="00E378F8" w:rsidRPr="001D1EB4" w:rsidTr="00E02F7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Входная  диагностика.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13</w:t>
            </w:r>
          </w:p>
        </w:tc>
      </w:tr>
      <w:tr w:rsidR="00E378F8" w:rsidRPr="001D1EB4" w:rsidTr="001D1EB4">
        <w:tc>
          <w:tcPr>
            <w:tcW w:w="15701" w:type="dxa"/>
            <w:gridSpan w:val="8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Квадратичная  функция  (24 часа).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Функция: область определения.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1, №</w:t>
            </w:r>
            <w:r>
              <w:rPr>
                <w:rFonts w:eastAsia="Times New Roman"/>
              </w:rPr>
              <w:t xml:space="preserve"> 3(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9(</w:t>
            </w:r>
            <w:proofErr w:type="spellStart"/>
            <w:r>
              <w:rPr>
                <w:rFonts w:eastAsia="Times New Roman"/>
              </w:rPr>
              <w:t>а-в</w:t>
            </w:r>
            <w:proofErr w:type="spellEnd"/>
            <w:r>
              <w:rPr>
                <w:rFonts w:eastAsia="Times New Roman"/>
              </w:rPr>
              <w:t>); 17(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 xml:space="preserve">) 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1, №</w:t>
            </w:r>
            <w:r>
              <w:rPr>
                <w:rFonts w:eastAsia="Times New Roman"/>
              </w:rPr>
              <w:t xml:space="preserve"> 11(а), 19, 23, 30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Свойства функции: возрастание, убывание функции.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33, 36, 39(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41(а), 46(а), 54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49-50(а), 52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3, №</w:t>
            </w:r>
            <w:r>
              <w:rPr>
                <w:rFonts w:eastAsia="Times New Roman"/>
              </w:rPr>
              <w:t xml:space="preserve"> 56-57(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59-60(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Выделение квадрата двучлена из квадратного трехчлена.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3, №</w:t>
            </w:r>
            <w:r>
              <w:rPr>
                <w:rFonts w:eastAsia="Times New Roman"/>
              </w:rPr>
              <w:t xml:space="preserve"> 61-62(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70, 74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Теорема о разложении квадратного трехчлена на множители.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4, №</w:t>
            </w:r>
            <w:r>
              <w:rPr>
                <w:rFonts w:eastAsia="Times New Roman"/>
              </w:rPr>
              <w:t xml:space="preserve"> 76 (</w:t>
            </w:r>
            <w:proofErr w:type="spellStart"/>
            <w:r>
              <w:rPr>
                <w:rFonts w:eastAsia="Times New Roman"/>
              </w:rPr>
              <w:t>а-г</w:t>
            </w:r>
            <w:proofErr w:type="spellEnd"/>
            <w:r>
              <w:rPr>
                <w:rFonts w:eastAsia="Times New Roman"/>
              </w:rPr>
              <w:t>); 77(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83(</w:t>
            </w:r>
            <w:proofErr w:type="spellStart"/>
            <w:r>
              <w:rPr>
                <w:rFonts w:eastAsia="Times New Roman"/>
              </w:rPr>
              <w:t>а-в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4, №</w:t>
            </w:r>
            <w:r>
              <w:rPr>
                <w:rFonts w:eastAsia="Times New Roman"/>
                <w:bCs/>
              </w:rPr>
              <w:t xml:space="preserve"> 78-80(а); 85(а); 87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2019,  В 43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 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График.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5, №</w:t>
            </w:r>
            <w:r>
              <w:rPr>
                <w:rFonts w:eastAsia="Times New Roman"/>
              </w:rPr>
              <w:t xml:space="preserve"> 90-</w:t>
            </w:r>
            <w:r>
              <w:rPr>
                <w:rFonts w:eastAsia="Times New Roman"/>
              </w:rPr>
              <w:lastRenderedPageBreak/>
              <w:t>91(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96(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103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 Свойства.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5, №</w:t>
            </w:r>
            <w:r>
              <w:rPr>
                <w:rFonts w:eastAsia="Times New Roman"/>
              </w:rPr>
              <w:t xml:space="preserve"> 94-95(а); 97(а), 102, 104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функций 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37" type="#_x0000_t75" style="width:59.25pt;height:18pt" o:ole="">
                  <v:imagedata r:id="rId21" o:title=""/>
                </v:shape>
                <o:OLEObject Type="Embed" ProgID="Equation.3" ShapeID="_x0000_i1037" DrawAspect="Content" ObjectID="_1713270631" r:id="rId29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6, №</w:t>
            </w:r>
            <w:r>
              <w:rPr>
                <w:rFonts w:eastAsia="Times New Roman"/>
              </w:rPr>
              <w:t xml:space="preserve"> 106-108(а);  117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38" type="#_x0000_t75" style="width:69pt;height:18pt" o:ole="">
                  <v:imagedata r:id="rId23" o:title=""/>
                </v:shape>
                <o:OLEObject Type="Embed" ProgID="Equation.3" ShapeID="_x0000_i1038" DrawAspect="Content" ObjectID="_1713270632" r:id="rId30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6, №</w:t>
            </w:r>
            <w:r>
              <w:rPr>
                <w:rFonts w:eastAsia="Times New Roman"/>
              </w:rPr>
              <w:t xml:space="preserve"> 109-111(а); 118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Использование шаблонов парабол для построения графика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760" w:dyaOrig="360">
                <v:shape id="_x0000_i1039" type="#_x0000_t75" style="width:75pt;height:15.75pt" o:ole="">
                  <v:imagedata r:id="rId25" o:title=""/>
                </v:shape>
                <o:OLEObject Type="Embed" ProgID="Equation.3" ShapeID="_x0000_i1039" DrawAspect="Content" ObjectID="_1713270633" r:id="rId31"/>
              </w:objec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6, №</w:t>
            </w:r>
            <w:r>
              <w:rPr>
                <w:rFonts w:eastAsia="Times New Roman"/>
                <w:bCs/>
              </w:rPr>
              <w:t xml:space="preserve"> 112-114(а); 116(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>)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120-121(а); 132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Свойства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00" w:dyaOrig="360">
                <v:shape id="_x0000_i1040" type="#_x0000_t75" style="width:80.25pt;height:18pt" o:ole="">
                  <v:imagedata r:id="rId27" o:title=""/>
                </v:shape>
                <o:OLEObject Type="Embed" ProgID="Equation.3" ShapeID="_x0000_i1040" DrawAspect="Content" ObjectID="_1713270634" r:id="rId32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122-123(а); 133</w:t>
            </w:r>
          </w:p>
        </w:tc>
      </w:tr>
      <w:tr w:rsidR="00E378F8" w:rsidRPr="001D1EB4" w:rsidTr="0043116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Влияние коэффициентов а, b и с  на  расположение графика квадратичной функции.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124-126(а); 134</w:t>
            </w:r>
          </w:p>
        </w:tc>
      </w:tr>
      <w:tr w:rsidR="00E378F8" w:rsidRPr="001D1EB4" w:rsidTr="00FB21E1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Функция </w:t>
            </w:r>
            <w:proofErr w:type="spellStart"/>
            <w:r w:rsidRPr="001D1EB4">
              <w:rPr>
                <w:rFonts w:eastAsia="Times New Roman"/>
                <w:i/>
                <w:sz w:val="24"/>
                <w:szCs w:val="24"/>
              </w:rPr>
              <w:t>у=х</w:t>
            </w:r>
            <w:r w:rsidRPr="001D1EB4">
              <w:rPr>
                <w:rFonts w:eastAsia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55FF7" w:rsidRDefault="00E378F8" w:rsidP="001D1EB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8, №</w:t>
            </w:r>
            <w:r>
              <w:rPr>
                <w:rFonts w:eastAsia="Times New Roman"/>
              </w:rPr>
              <w:t xml:space="preserve"> 138-141(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150, 155</w:t>
            </w:r>
          </w:p>
        </w:tc>
      </w:tr>
      <w:tr w:rsidR="00E378F8" w:rsidRPr="001D1EB4" w:rsidTr="00FB21E1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Корень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п</w:t>
            </w: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1D1EB4">
              <w:rPr>
                <w:rFonts w:eastAsia="Times New Roman"/>
                <w:sz w:val="24"/>
                <w:szCs w:val="24"/>
              </w:rPr>
              <w:t>ой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1D1EB4">
              <w:rPr>
                <w:rFonts w:eastAsia="Times New Roman"/>
                <w:sz w:val="24"/>
                <w:szCs w:val="24"/>
              </w:rPr>
              <w:t>степени.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8, №</w:t>
            </w:r>
            <w:r>
              <w:rPr>
                <w:rFonts w:eastAsia="Times New Roman"/>
                <w:bCs/>
              </w:rPr>
              <w:t xml:space="preserve"> 142, 145, 148, 152</w:t>
            </w:r>
          </w:p>
        </w:tc>
      </w:tr>
      <w:tr w:rsidR="00E378F8" w:rsidRPr="001D1EB4" w:rsidTr="00FB21E1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55FF7" w:rsidRDefault="00E378F8" w:rsidP="001D1EB4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:rsidR="00E378F8" w:rsidRPr="00155FF7" w:rsidRDefault="00E378F8" w:rsidP="00630676">
            <w:pPr>
              <w:rPr>
                <w:rFonts w:eastAsia="Calibri"/>
                <w:bCs/>
                <w:sz w:val="18"/>
                <w:szCs w:val="18"/>
              </w:rPr>
            </w:pPr>
            <w:r w:rsidRPr="00155FF7">
              <w:rPr>
                <w:rFonts w:eastAsia="Times New Roman"/>
                <w:sz w:val="18"/>
                <w:szCs w:val="18"/>
              </w:rPr>
              <w:t>п. 9, №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155FF7">
              <w:rPr>
                <w:rFonts w:eastAsia="Times New Roman"/>
                <w:sz w:val="18"/>
                <w:szCs w:val="18"/>
              </w:rPr>
              <w:t>159-161(</w:t>
            </w:r>
            <w:proofErr w:type="spellStart"/>
            <w:r w:rsidRPr="00155FF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155FF7">
              <w:rPr>
                <w:rFonts w:eastAsia="Times New Roman"/>
                <w:sz w:val="18"/>
                <w:szCs w:val="18"/>
              </w:rPr>
              <w:t>); 170-172(</w:t>
            </w:r>
            <w:proofErr w:type="spellStart"/>
            <w:r w:rsidRPr="00155FF7">
              <w:rPr>
                <w:rFonts w:eastAsia="Times New Roman"/>
                <w:sz w:val="18"/>
                <w:szCs w:val="18"/>
              </w:rPr>
              <w:t>а-в</w:t>
            </w:r>
            <w:proofErr w:type="spellEnd"/>
            <w:r w:rsidRPr="00155FF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E378F8" w:rsidRPr="001D1EB4" w:rsidTr="00FB21E1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Calibri"/>
                <w:color w:val="000000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Calibri"/>
                <w:color w:val="000000"/>
              </w:rPr>
            </w:pPr>
            <w:r w:rsidRPr="001D1EB4">
              <w:rPr>
                <w:rFonts w:eastAsia="Calibri"/>
                <w:color w:val="000000"/>
              </w:rPr>
              <w:t>ОГЭ 50 вар, 2019,  В 25</w:t>
            </w:r>
          </w:p>
        </w:tc>
      </w:tr>
      <w:tr w:rsidR="00E378F8" w:rsidRPr="001D1EB4" w:rsidTr="00FB21E1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10, №</w:t>
            </w:r>
            <w:r>
              <w:rPr>
                <w:rFonts w:eastAsia="Times New Roman"/>
              </w:rPr>
              <w:t>180-182(а); 177, 179</w:t>
            </w:r>
          </w:p>
        </w:tc>
      </w:tr>
      <w:tr w:rsidR="00E378F8" w:rsidRPr="001D1EB4" w:rsidTr="00FB21E1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11, №</w:t>
            </w:r>
            <w:r>
              <w:rPr>
                <w:rFonts w:eastAsia="Times New Roman"/>
              </w:rPr>
              <w:t xml:space="preserve"> 190-195(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253, 248</w:t>
            </w:r>
          </w:p>
        </w:tc>
      </w:tr>
      <w:tr w:rsidR="00E378F8" w:rsidRPr="001D1EB4" w:rsidTr="001D1EB4">
        <w:tc>
          <w:tcPr>
            <w:tcW w:w="15701" w:type="dxa"/>
            <w:gridSpan w:val="8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Уравнения и неравенства с одной переменной  (14 часов).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265-267(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285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уравнений высших степеней методом замены переменной.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276-278(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286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279-280(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287</w:t>
            </w:r>
          </w:p>
        </w:tc>
      </w:tr>
      <w:tr w:rsidR="00E378F8" w:rsidRPr="001D1EB4" w:rsidTr="00333DA6">
        <w:trPr>
          <w:trHeight w:val="301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291(а); 352, 353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дробно-рациональных уравнений по алгоритму.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13, №</w:t>
            </w:r>
            <w:r>
              <w:rPr>
                <w:rFonts w:eastAsia="Times New Roman"/>
                <w:bCs/>
              </w:rPr>
              <w:t xml:space="preserve"> 292(а); 354, 358(</w:t>
            </w:r>
            <w:proofErr w:type="spellStart"/>
            <w:r>
              <w:rPr>
                <w:rFonts w:eastAsia="Times New Roman"/>
                <w:bCs/>
              </w:rPr>
              <w:t>б-г</w:t>
            </w:r>
            <w:proofErr w:type="spellEnd"/>
            <w:r>
              <w:rPr>
                <w:rFonts w:eastAsia="Times New Roman"/>
                <w:bCs/>
              </w:rPr>
              <w:t>)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293(а); 355, 358(</w:t>
            </w:r>
            <w:proofErr w:type="spellStart"/>
            <w:r>
              <w:rPr>
                <w:rFonts w:eastAsia="Times New Roman"/>
              </w:rPr>
              <w:t>д-ж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297-298(а); 358(а); 364</w:t>
            </w:r>
          </w:p>
        </w:tc>
      </w:tr>
      <w:tr w:rsidR="00E378F8" w:rsidRPr="001D1EB4" w:rsidTr="00333DA6">
        <w:trPr>
          <w:trHeight w:val="302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F13966" w:rsidRDefault="00E378F8" w:rsidP="001D1EB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E378F8" w:rsidRPr="00F13966" w:rsidRDefault="00E378F8" w:rsidP="00630676">
            <w:pPr>
              <w:rPr>
                <w:rFonts w:eastAsia="Times New Roman"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13966">
              <w:rPr>
                <w:rFonts w:eastAsia="Times New Roman"/>
                <w:sz w:val="18"/>
                <w:szCs w:val="18"/>
              </w:rPr>
              <w:t>304(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а-г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); 306(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а-г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); 320(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Алгоритм решения неравенств  второй степени с одной переменной.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F13966" w:rsidRDefault="00E378F8" w:rsidP="001D1EB4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:rsidR="00E378F8" w:rsidRPr="00F13966" w:rsidRDefault="00E378F8" w:rsidP="00630676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 312(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); 315(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); 320(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в,г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рациональных неравенств методом интервалов.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>
              <w:rPr>
                <w:rFonts w:eastAsia="Times New Roman"/>
                <w:bCs/>
              </w:rPr>
              <w:t xml:space="preserve"> 325-327(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 xml:space="preserve">); 329(а) 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 неравенств методом интервалов.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15, №</w:t>
            </w:r>
            <w:r>
              <w:rPr>
                <w:rFonts w:eastAsia="Times New Roman"/>
              </w:rPr>
              <w:t xml:space="preserve"> 334-336(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331(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E378F8" w:rsidRPr="001D1EB4" w:rsidTr="00333DA6">
        <w:trPr>
          <w:trHeight w:val="221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 дробных неравенств методом интервалов.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>
              <w:rPr>
                <w:rFonts w:eastAsia="Times New Roman"/>
                <w:bCs/>
              </w:rPr>
              <w:t xml:space="preserve"> 337-338(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>); 339, 394</w:t>
            </w:r>
          </w:p>
        </w:tc>
      </w:tr>
      <w:tr w:rsidR="00E378F8" w:rsidRPr="001D1EB4" w:rsidTr="00333DA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Calibri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Calibri"/>
              </w:rPr>
            </w:pPr>
            <w:r w:rsidRPr="001D1EB4">
              <w:rPr>
                <w:rFonts w:eastAsia="Calibri"/>
              </w:rPr>
              <w:t>ОГЭ 50 вар, 2019,  В 15</w:t>
            </w:r>
          </w:p>
        </w:tc>
      </w:tr>
      <w:tr w:rsidR="00E378F8" w:rsidRPr="001D1EB4" w:rsidTr="00333DA6">
        <w:trPr>
          <w:trHeight w:val="274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Calibri"/>
                <w:i/>
                <w:iCs/>
                <w:shd w:val="clear" w:color="auto" w:fill="FFFFFF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п. 16, №</w:t>
            </w:r>
            <w:r>
              <w:rPr>
                <w:rFonts w:eastAsia="Times New Roman"/>
                <w:bCs/>
              </w:rPr>
              <w:t xml:space="preserve"> 341, 347, 393, 388</w:t>
            </w:r>
          </w:p>
        </w:tc>
      </w:tr>
      <w:tr w:rsidR="00E378F8" w:rsidRPr="001D1EB4" w:rsidTr="001D1EB4">
        <w:trPr>
          <w:trHeight w:val="274"/>
        </w:trPr>
        <w:tc>
          <w:tcPr>
            <w:tcW w:w="15701" w:type="dxa"/>
            <w:gridSpan w:val="8"/>
          </w:tcPr>
          <w:p w:rsidR="00E378F8" w:rsidRPr="001D1EB4" w:rsidRDefault="00E378F8" w:rsidP="001D1EB4">
            <w:pPr>
              <w:jc w:val="center"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Уравнения и неравенства с двумя  переменными  (18 часов).</w:t>
            </w:r>
          </w:p>
        </w:tc>
      </w:tr>
      <w:tr w:rsidR="00E378F8" w:rsidRPr="001D1EB4" w:rsidTr="003A027A">
        <w:trPr>
          <w:trHeight w:val="274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7.17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F13966" w:rsidRDefault="00E378F8" w:rsidP="001D1EB4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:rsidR="00E378F8" w:rsidRPr="00F13966" w:rsidRDefault="00E378F8" w:rsidP="00630676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17, № 395-397(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); 400-401(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E378F8" w:rsidRPr="001D1EB4" w:rsidTr="003A027A">
        <w:trPr>
          <w:trHeight w:val="274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>
              <w:rPr>
                <w:rFonts w:eastAsia="Times New Roman"/>
                <w:bCs/>
              </w:rPr>
              <w:t xml:space="preserve"> 415, 418, 420-421(а)</w:t>
            </w:r>
          </w:p>
        </w:tc>
      </w:tr>
      <w:tr w:rsidR="00E378F8" w:rsidRPr="001D1EB4" w:rsidTr="003A027A">
        <w:trPr>
          <w:trHeight w:val="274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Calibri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Calibri"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>
              <w:rPr>
                <w:rFonts w:eastAsia="Times New Roman"/>
                <w:bCs/>
              </w:rPr>
              <w:t xml:space="preserve"> 523(</w:t>
            </w:r>
            <w:proofErr w:type="spellStart"/>
            <w:r>
              <w:rPr>
                <w:rFonts w:eastAsia="Times New Roman"/>
                <w:bCs/>
              </w:rPr>
              <w:t>а-в</w:t>
            </w:r>
            <w:proofErr w:type="spellEnd"/>
            <w:r>
              <w:rPr>
                <w:rFonts w:eastAsia="Times New Roman"/>
                <w:bCs/>
              </w:rPr>
              <w:t>); 524(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>); 425</w:t>
            </w:r>
          </w:p>
        </w:tc>
      </w:tr>
      <w:tr w:rsidR="00E378F8" w:rsidRPr="001D1EB4" w:rsidTr="003A027A">
        <w:trPr>
          <w:trHeight w:val="274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46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Calibri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Calibri"/>
              </w:rPr>
            </w:pPr>
            <w:r w:rsidRPr="001D1EB4">
              <w:rPr>
                <w:rFonts w:eastAsia="Times New Roman"/>
              </w:rPr>
              <w:t>ОГЭ 50 вар, 2019,  В 29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подстановки.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>
              <w:rPr>
                <w:rFonts w:eastAsia="Times New Roman"/>
                <w:bCs/>
              </w:rPr>
              <w:t xml:space="preserve"> 429-431(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>); 529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>
              <w:rPr>
                <w:rFonts w:eastAsia="Times New Roman"/>
                <w:bCs/>
              </w:rPr>
              <w:t xml:space="preserve"> 432-434(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>); 447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19, №</w:t>
            </w:r>
            <w:r>
              <w:rPr>
                <w:rFonts w:eastAsia="Times New Roman"/>
              </w:rPr>
              <w:t xml:space="preserve"> 4435-437(а); 452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20, №</w:t>
            </w:r>
            <w:r>
              <w:rPr>
                <w:rFonts w:eastAsia="Times New Roman"/>
              </w:rPr>
              <w:t xml:space="preserve"> 455, 460, 465, 541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задач на работу с помощью систем уравнений второй степени.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20, №</w:t>
            </w:r>
            <w:r>
              <w:rPr>
                <w:rFonts w:eastAsia="Times New Roman"/>
                <w:bCs/>
              </w:rPr>
              <w:t xml:space="preserve"> 456, 463, 479, 544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20, №</w:t>
            </w:r>
            <w:r>
              <w:rPr>
                <w:rFonts w:eastAsia="Times New Roman"/>
              </w:rPr>
              <w:t xml:space="preserve"> 457, 464,  481, 542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линейных неравенств  с  двумя переменными.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482-484(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 xml:space="preserve">); 538  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неравенств  второй степени с двумя переменными.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485-487(а); 539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488, 550, 552, 540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>
              <w:rPr>
                <w:rFonts w:eastAsia="Times New Roman"/>
                <w:bCs/>
              </w:rPr>
              <w:t xml:space="preserve"> 496-497(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>); 504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 неравенств с двумя переменными.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22, №</w:t>
            </w:r>
            <w:r>
              <w:rPr>
                <w:rFonts w:eastAsia="Times New Roman"/>
              </w:rPr>
              <w:t xml:space="preserve"> 498-500(а); 502(а), 503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>
              <w:rPr>
                <w:rFonts w:eastAsia="Times New Roman"/>
                <w:bCs/>
              </w:rPr>
              <w:t xml:space="preserve"> 533, 521, 523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32</w:t>
            </w:r>
          </w:p>
        </w:tc>
      </w:tr>
      <w:tr w:rsidR="00E378F8" w:rsidRPr="001D1EB4" w:rsidTr="003A027A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3"/>
                <w:szCs w:val="13"/>
              </w:rPr>
            </w:pPr>
            <w:r w:rsidRPr="001D1EB4">
              <w:rPr>
                <w:rFonts w:eastAsia="Times New Roman"/>
                <w:sz w:val="13"/>
                <w:szCs w:val="13"/>
              </w:rPr>
              <w:t>Анализ. Некоторые приемы решения систем  уравнений второй степени с двумя переменными.   (Из рубрики «Для тех, кто хочет знать больше»).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23, №</w:t>
            </w:r>
            <w:r>
              <w:rPr>
                <w:rFonts w:eastAsia="Times New Roman"/>
                <w:bCs/>
              </w:rPr>
              <w:t xml:space="preserve"> 511-513(а); 518</w:t>
            </w:r>
          </w:p>
        </w:tc>
      </w:tr>
      <w:tr w:rsidR="00E378F8" w:rsidRPr="001D1EB4" w:rsidTr="001D1EB4">
        <w:tc>
          <w:tcPr>
            <w:tcW w:w="15701" w:type="dxa"/>
            <w:gridSpan w:val="8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>Арифметическая и геометрическая прогрессии  (15 часов).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9.24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510747" w:rsidRDefault="00E378F8" w:rsidP="001D1EB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E378F8" w:rsidRPr="00510747" w:rsidRDefault="00E378F8" w:rsidP="00630676">
            <w:pPr>
              <w:rPr>
                <w:rFonts w:eastAsia="Times New Roman"/>
                <w:sz w:val="18"/>
                <w:szCs w:val="18"/>
              </w:rPr>
            </w:pPr>
            <w:r w:rsidRPr="00510747">
              <w:rPr>
                <w:rFonts w:eastAsia="Times New Roman"/>
                <w:sz w:val="18"/>
                <w:szCs w:val="18"/>
              </w:rPr>
              <w:t>п. 24, № 563-566(</w:t>
            </w:r>
            <w:proofErr w:type="spellStart"/>
            <w:r w:rsidRPr="0051074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510747">
              <w:rPr>
                <w:rFonts w:eastAsia="Times New Roman"/>
                <w:sz w:val="18"/>
                <w:szCs w:val="18"/>
              </w:rPr>
              <w:t>); 569-570(а)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25, №</w:t>
            </w:r>
            <w:r>
              <w:rPr>
                <w:rFonts w:eastAsia="Times New Roman"/>
              </w:rPr>
              <w:t xml:space="preserve"> 575-578(а); 574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(рекуррентная) n-го члена арифметической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25, №</w:t>
            </w:r>
            <w:r>
              <w:rPr>
                <w:rFonts w:eastAsia="Times New Roman"/>
                <w:bCs/>
              </w:rPr>
              <w:t xml:space="preserve"> 579-580(а); 584-586(а)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арифметической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26, №</w:t>
            </w:r>
            <w:r>
              <w:rPr>
                <w:rFonts w:eastAsia="Times New Roman"/>
              </w:rPr>
              <w:t xml:space="preserve"> 603-605(а); 619-</w:t>
            </w:r>
            <w:r>
              <w:rPr>
                <w:rFonts w:eastAsia="Times New Roman"/>
              </w:rPr>
              <w:lastRenderedPageBreak/>
              <w:t>620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65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Разность арифметической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>
              <w:rPr>
                <w:rFonts w:eastAsia="Times New Roman"/>
                <w:bCs/>
              </w:rPr>
              <w:t xml:space="preserve"> 606-609(а); 597</w:t>
            </w:r>
          </w:p>
        </w:tc>
      </w:tr>
      <w:tr w:rsidR="00E378F8" w:rsidRPr="001D1EB4" w:rsidTr="00B65ABB">
        <w:trPr>
          <w:trHeight w:val="381"/>
        </w:trPr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>
              <w:rPr>
                <w:rFonts w:eastAsia="Times New Roman"/>
                <w:bCs/>
              </w:rPr>
              <w:t xml:space="preserve"> 610, 612, 616, 621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27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Геометрическая прогрессия.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27, №</w:t>
            </w:r>
            <w:r>
              <w:rPr>
                <w:rFonts w:eastAsia="Times New Roman"/>
              </w:rPr>
              <w:t xml:space="preserve"> 623-625(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630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Свойство геометрической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27, №</w:t>
            </w:r>
            <w:r>
              <w:rPr>
                <w:rFonts w:eastAsia="Times New Roman"/>
              </w:rPr>
              <w:t xml:space="preserve"> 626-628(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636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n-го члена геометрической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27, №</w:t>
            </w:r>
            <w:r>
              <w:rPr>
                <w:rFonts w:eastAsia="Times New Roman"/>
                <w:bCs/>
              </w:rPr>
              <w:t xml:space="preserve"> 631-633(а); 635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28, №</w:t>
            </w:r>
            <w:r>
              <w:rPr>
                <w:rFonts w:eastAsia="Times New Roman"/>
              </w:rPr>
              <w:t xml:space="preserve"> 648-650(а); 673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>
              <w:rPr>
                <w:rFonts w:eastAsia="Times New Roman"/>
                <w:bCs/>
              </w:rPr>
              <w:t xml:space="preserve"> 651-653(</w:t>
            </w:r>
            <w:proofErr w:type="spellStart"/>
            <w:r>
              <w:rPr>
                <w:rFonts w:eastAsia="Times New Roman"/>
                <w:bCs/>
              </w:rPr>
              <w:t>а,б</w:t>
            </w:r>
            <w:proofErr w:type="spellEnd"/>
            <w:r>
              <w:rPr>
                <w:rFonts w:eastAsia="Times New Roman"/>
                <w:bCs/>
              </w:rPr>
              <w:t>); 678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геометрической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>
              <w:rPr>
                <w:rFonts w:eastAsia="Times New Roman"/>
                <w:bCs/>
              </w:rPr>
              <w:t xml:space="preserve"> 654, 683, 701, 697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19</w:t>
            </w:r>
          </w:p>
        </w:tc>
      </w:tr>
      <w:tr w:rsidR="00E378F8" w:rsidRPr="001D1EB4" w:rsidTr="00B65ABB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10.29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Метод математической индукции.  (Из рубрики «Для тех, кто хочет знать больше»).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29, №</w:t>
            </w:r>
            <w:r>
              <w:rPr>
                <w:rFonts w:eastAsia="Times New Roman"/>
                <w:bCs/>
              </w:rPr>
              <w:t xml:space="preserve"> 668, 705(а); 710(</w:t>
            </w:r>
            <w:proofErr w:type="spellStart"/>
            <w:r>
              <w:rPr>
                <w:rFonts w:eastAsia="Times New Roman"/>
                <w:bCs/>
              </w:rPr>
              <w:t>б,в</w:t>
            </w:r>
            <w:proofErr w:type="spellEnd"/>
            <w:r>
              <w:rPr>
                <w:rFonts w:eastAsia="Times New Roman"/>
                <w:bCs/>
              </w:rPr>
              <w:t>)</w:t>
            </w:r>
          </w:p>
        </w:tc>
      </w:tr>
      <w:tr w:rsidR="00E378F8" w:rsidRPr="001D1EB4" w:rsidTr="001D1EB4">
        <w:tc>
          <w:tcPr>
            <w:tcW w:w="15701" w:type="dxa"/>
            <w:gridSpan w:val="8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Элементы комбинаторики и теории вероятностей  (13 часов).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30, №</w:t>
            </w:r>
            <w:r>
              <w:rPr>
                <w:rFonts w:eastAsia="Times New Roman"/>
              </w:rPr>
              <w:t xml:space="preserve"> 714, 719, 722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30, №</w:t>
            </w:r>
            <w:r>
              <w:rPr>
                <w:rFonts w:eastAsia="Times New Roman"/>
                <w:bCs/>
              </w:rPr>
              <w:t xml:space="preserve"> 715, 720, 730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31, №</w:t>
            </w:r>
            <w:r>
              <w:rPr>
                <w:rFonts w:eastAsia="Times New Roman"/>
                <w:bCs/>
              </w:rPr>
              <w:t xml:space="preserve"> 732-734,  748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31, №</w:t>
            </w:r>
            <w:r>
              <w:rPr>
                <w:rFonts w:eastAsia="Times New Roman"/>
              </w:rPr>
              <w:t xml:space="preserve"> 737, 739, 742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32, №</w:t>
            </w:r>
            <w:r>
              <w:rPr>
                <w:rFonts w:eastAsia="Times New Roman"/>
              </w:rPr>
              <w:t xml:space="preserve"> 754-756, 762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32, №</w:t>
            </w:r>
            <w:r>
              <w:rPr>
                <w:rFonts w:eastAsia="Times New Roman"/>
                <w:bCs/>
              </w:rPr>
              <w:t xml:space="preserve"> 757-759, 764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33, №</w:t>
            </w:r>
            <w:r>
              <w:rPr>
                <w:rFonts w:eastAsia="Times New Roman"/>
              </w:rPr>
              <w:t xml:space="preserve"> 768-770, 777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33, №</w:t>
            </w:r>
            <w:r>
              <w:rPr>
                <w:rFonts w:eastAsia="Times New Roman"/>
                <w:bCs/>
              </w:rPr>
              <w:t xml:space="preserve"> 771, 776, 783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84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12.34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tabs>
                <w:tab w:val="left" w:pos="586"/>
              </w:tabs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34, №</w:t>
            </w:r>
            <w:r>
              <w:rPr>
                <w:rFonts w:eastAsia="Times New Roman"/>
                <w:bCs/>
              </w:rPr>
              <w:t xml:space="preserve"> 787-789, 797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Классическое и геометрическое определения  вероятности.</w:t>
            </w:r>
            <w:r w:rsidRPr="001D1EB4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>
              <w:rPr>
                <w:rFonts w:eastAsia="Times New Roman"/>
                <w:bCs/>
              </w:rPr>
              <w:t xml:space="preserve"> 798-800, 812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>
              <w:rPr>
                <w:rFonts w:eastAsia="Times New Roman"/>
                <w:bCs/>
              </w:rPr>
              <w:t xml:space="preserve"> 801, 809, 811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36</w:t>
            </w:r>
          </w:p>
        </w:tc>
      </w:tr>
      <w:tr w:rsidR="00E378F8" w:rsidRPr="001D1EB4" w:rsidTr="0037295E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12.36</w:t>
            </w: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 36, 902, 912, 951, 1005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нахождение значения числового выражения.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50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задачи на проценты.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49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значение выражения, содержащего степень и арифметический корень.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48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тождественные преобразования рациональных алгебраических выражений.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47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93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Повторение: тождественные преобразования дробно-рациональных и иррациональных выражений.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46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94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квадратные и биквадратные уравнения.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45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95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дробно-рациональные уравнения.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44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96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sz w:val="24"/>
                <w:szCs w:val="24"/>
              </w:rPr>
              <w:t>решение текстовых задач путем составления  уравнений.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43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97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решение систем уравнений.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42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98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Повторение: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41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99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функция, ее свойства и график.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  <w:bCs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40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100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арифметическая и геометрическая прогрессии.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25</w:t>
            </w:r>
          </w:p>
        </w:tc>
      </w:tr>
      <w:tr w:rsidR="00E378F8" w:rsidRPr="001D1EB4" w:rsidTr="00AE7496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rPr>
                <w:rFonts w:eastAsia="Times New Roman"/>
              </w:rPr>
            </w:pPr>
          </w:p>
        </w:tc>
        <w:tc>
          <w:tcPr>
            <w:tcW w:w="1489" w:type="dxa"/>
          </w:tcPr>
          <w:p w:rsidR="00E378F8" w:rsidRPr="001D1EB4" w:rsidRDefault="00E378F8" w:rsidP="00630676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36</w:t>
            </w:r>
          </w:p>
        </w:tc>
      </w:tr>
      <w:tr w:rsidR="00E378F8" w:rsidRPr="001D1EB4" w:rsidTr="000907F3">
        <w:tc>
          <w:tcPr>
            <w:tcW w:w="817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102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E378F8" w:rsidRPr="001D1EB4" w:rsidRDefault="00E378F8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Итоговый  урок  по  курсу алгебры 9  класса.</w:t>
            </w:r>
          </w:p>
        </w:tc>
        <w:tc>
          <w:tcPr>
            <w:tcW w:w="850" w:type="dxa"/>
          </w:tcPr>
          <w:p w:rsidR="00E378F8" w:rsidRPr="001D1EB4" w:rsidRDefault="00E378F8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8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489" w:type="dxa"/>
          </w:tcPr>
          <w:p w:rsidR="00E378F8" w:rsidRPr="001D1EB4" w:rsidRDefault="00E378F8" w:rsidP="001D1EB4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1D1EB4" w:rsidRPr="001D1EB4" w:rsidRDefault="001D1EB4" w:rsidP="001D1EB4">
      <w:pPr>
        <w:rPr>
          <w:sz w:val="20"/>
          <w:szCs w:val="20"/>
        </w:rPr>
      </w:pPr>
    </w:p>
    <w:p w:rsidR="001D1EB4" w:rsidRPr="001D1EB4" w:rsidRDefault="001D1EB4" w:rsidP="00F1744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DA7D3E" w:rsidRDefault="00DA7D3E" w:rsidP="009D6951">
      <w:pPr>
        <w:rPr>
          <w:rFonts w:eastAsiaTheme="minorHAnsi"/>
          <w:lang w:eastAsia="en-US"/>
        </w:rPr>
        <w:sectPr w:rsidR="00DA7D3E" w:rsidSect="001D1EB4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</w:rPr>
      </w:pPr>
    </w:p>
    <w:sectPr w:rsidR="001D1EB4" w:rsidRPr="001D1EB4" w:rsidSect="00E518C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9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391421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42E16"/>
    <w:multiLevelType w:val="hybridMultilevel"/>
    <w:tmpl w:val="849492DC"/>
    <w:lvl w:ilvl="0" w:tplc="1E7A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201D9"/>
    <w:multiLevelType w:val="hybridMultilevel"/>
    <w:tmpl w:val="42E6E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1865B52"/>
    <w:multiLevelType w:val="hybridMultilevel"/>
    <w:tmpl w:val="6708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2B45A1"/>
    <w:multiLevelType w:val="hybridMultilevel"/>
    <w:tmpl w:val="F5A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C19C0"/>
    <w:multiLevelType w:val="hybridMultilevel"/>
    <w:tmpl w:val="B0704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F1648"/>
    <w:multiLevelType w:val="hybridMultilevel"/>
    <w:tmpl w:val="D5FE1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F112E"/>
    <w:multiLevelType w:val="hybridMultilevel"/>
    <w:tmpl w:val="AB0A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FB5C1C"/>
    <w:multiLevelType w:val="hybridMultilevel"/>
    <w:tmpl w:val="E44E1D7E"/>
    <w:lvl w:ilvl="0" w:tplc="74F6634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096B69"/>
    <w:multiLevelType w:val="hybridMultilevel"/>
    <w:tmpl w:val="D882A39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DA319E"/>
    <w:multiLevelType w:val="hybridMultilevel"/>
    <w:tmpl w:val="550A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EA54A72"/>
    <w:multiLevelType w:val="hybridMultilevel"/>
    <w:tmpl w:val="77F4625E"/>
    <w:lvl w:ilvl="0" w:tplc="A3AA277E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4F663D1B"/>
    <w:multiLevelType w:val="hybridMultilevel"/>
    <w:tmpl w:val="50F6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24279"/>
    <w:multiLevelType w:val="hybridMultilevel"/>
    <w:tmpl w:val="309671E0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7">
    <w:nsid w:val="584D43CB"/>
    <w:multiLevelType w:val="hybridMultilevel"/>
    <w:tmpl w:val="26447F5E"/>
    <w:lvl w:ilvl="0" w:tplc="8040B5E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A70F8"/>
    <w:multiLevelType w:val="hybridMultilevel"/>
    <w:tmpl w:val="CA081F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7570C7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F2A9D"/>
    <w:multiLevelType w:val="hybridMultilevel"/>
    <w:tmpl w:val="94D2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C3266D"/>
    <w:multiLevelType w:val="hybridMultilevel"/>
    <w:tmpl w:val="DB06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913D33"/>
    <w:multiLevelType w:val="hybridMultilevel"/>
    <w:tmpl w:val="97541D36"/>
    <w:lvl w:ilvl="0" w:tplc="083C64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6"/>
  </w:num>
  <w:num w:numId="3">
    <w:abstractNumId w:val="16"/>
  </w:num>
  <w:num w:numId="4">
    <w:abstractNumId w:val="17"/>
  </w:num>
  <w:num w:numId="5">
    <w:abstractNumId w:val="42"/>
  </w:num>
  <w:num w:numId="6">
    <w:abstractNumId w:val="15"/>
  </w:num>
  <w:num w:numId="7">
    <w:abstractNumId w:val="25"/>
  </w:num>
  <w:num w:numId="8">
    <w:abstractNumId w:val="44"/>
  </w:num>
  <w:num w:numId="9">
    <w:abstractNumId w:val="1"/>
  </w:num>
  <w:num w:numId="10">
    <w:abstractNumId w:val="2"/>
  </w:num>
  <w:num w:numId="11">
    <w:abstractNumId w:val="3"/>
  </w:num>
  <w:num w:numId="12">
    <w:abstractNumId w:val="30"/>
  </w:num>
  <w:num w:numId="13">
    <w:abstractNumId w:val="20"/>
  </w:num>
  <w:num w:numId="14">
    <w:abstractNumId w:val="29"/>
  </w:num>
  <w:num w:numId="15">
    <w:abstractNumId w:val="38"/>
  </w:num>
  <w:num w:numId="16">
    <w:abstractNumId w:val="21"/>
  </w:num>
  <w:num w:numId="17">
    <w:abstractNumId w:val="23"/>
  </w:num>
  <w:num w:numId="18">
    <w:abstractNumId w:val="41"/>
  </w:num>
  <w:num w:numId="19">
    <w:abstractNumId w:val="43"/>
  </w:num>
  <w:num w:numId="20">
    <w:abstractNumId w:val="24"/>
  </w:num>
  <w:num w:numId="21">
    <w:abstractNumId w:val="19"/>
  </w:num>
  <w:num w:numId="22">
    <w:abstractNumId w:val="40"/>
  </w:num>
  <w:num w:numId="23">
    <w:abstractNumId w:val="14"/>
  </w:num>
  <w:num w:numId="24">
    <w:abstractNumId w:val="0"/>
  </w:num>
  <w:num w:numId="25">
    <w:abstractNumId w:val="12"/>
  </w:num>
  <w:num w:numId="26">
    <w:abstractNumId w:val="13"/>
  </w:num>
  <w:num w:numId="27">
    <w:abstractNumId w:val="11"/>
  </w:num>
  <w:num w:numId="28">
    <w:abstractNumId w:val="37"/>
  </w:num>
  <w:num w:numId="29">
    <w:abstractNumId w:val="39"/>
  </w:num>
  <w:num w:numId="30">
    <w:abstractNumId w:val="45"/>
  </w:num>
  <w:num w:numId="31">
    <w:abstractNumId w:val="18"/>
  </w:num>
  <w:num w:numId="32">
    <w:abstractNumId w:val="27"/>
  </w:num>
  <w:num w:numId="33">
    <w:abstractNumId w:val="31"/>
  </w:num>
  <w:num w:numId="34">
    <w:abstractNumId w:val="26"/>
  </w:num>
  <w:num w:numId="3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7"/>
  </w:num>
  <w:num w:numId="43">
    <w:abstractNumId w:val="35"/>
  </w:num>
  <w:num w:numId="44">
    <w:abstractNumId w:val="34"/>
  </w:num>
  <w:num w:numId="45">
    <w:abstractNumId w:val="2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42B"/>
    <w:rsid w:val="0003272A"/>
    <w:rsid w:val="00037279"/>
    <w:rsid w:val="00044CE7"/>
    <w:rsid w:val="00084313"/>
    <w:rsid w:val="001143AF"/>
    <w:rsid w:val="00155FF7"/>
    <w:rsid w:val="0017465B"/>
    <w:rsid w:val="001755C7"/>
    <w:rsid w:val="00176C90"/>
    <w:rsid w:val="001D1EB4"/>
    <w:rsid w:val="001D40FB"/>
    <w:rsid w:val="00240A5A"/>
    <w:rsid w:val="0027136A"/>
    <w:rsid w:val="002C1847"/>
    <w:rsid w:val="002D0A1A"/>
    <w:rsid w:val="0034145B"/>
    <w:rsid w:val="003A734D"/>
    <w:rsid w:val="003B60D7"/>
    <w:rsid w:val="004416C2"/>
    <w:rsid w:val="004456CB"/>
    <w:rsid w:val="004869A3"/>
    <w:rsid w:val="00492549"/>
    <w:rsid w:val="004B4A2C"/>
    <w:rsid w:val="004B6226"/>
    <w:rsid w:val="00510747"/>
    <w:rsid w:val="00527173"/>
    <w:rsid w:val="00530279"/>
    <w:rsid w:val="00532D6F"/>
    <w:rsid w:val="00541378"/>
    <w:rsid w:val="005663C5"/>
    <w:rsid w:val="005A4895"/>
    <w:rsid w:val="00607D70"/>
    <w:rsid w:val="0062268F"/>
    <w:rsid w:val="00697D42"/>
    <w:rsid w:val="00742656"/>
    <w:rsid w:val="007F3696"/>
    <w:rsid w:val="00804E9E"/>
    <w:rsid w:val="0083477B"/>
    <w:rsid w:val="00845376"/>
    <w:rsid w:val="0085542B"/>
    <w:rsid w:val="008B39FA"/>
    <w:rsid w:val="009B1510"/>
    <w:rsid w:val="009D6951"/>
    <w:rsid w:val="00A638F4"/>
    <w:rsid w:val="00AC1EC8"/>
    <w:rsid w:val="00B17414"/>
    <w:rsid w:val="00B46E3C"/>
    <w:rsid w:val="00BD1C65"/>
    <w:rsid w:val="00BF48A8"/>
    <w:rsid w:val="00C34E21"/>
    <w:rsid w:val="00C50099"/>
    <w:rsid w:val="00C62CE4"/>
    <w:rsid w:val="00CD44E0"/>
    <w:rsid w:val="00CE3158"/>
    <w:rsid w:val="00D21DF3"/>
    <w:rsid w:val="00DA7D3E"/>
    <w:rsid w:val="00DC3876"/>
    <w:rsid w:val="00DF1777"/>
    <w:rsid w:val="00E110AD"/>
    <w:rsid w:val="00E378F8"/>
    <w:rsid w:val="00E518CE"/>
    <w:rsid w:val="00F13966"/>
    <w:rsid w:val="00F17447"/>
    <w:rsid w:val="00FD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5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D1E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1D1EB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1D1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D1E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locked/>
    <w:rsid w:val="0074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74265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uiPriority w:val="34"/>
    <w:qFormat/>
    <w:rsid w:val="00742656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E51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E51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9D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EB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D1EB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1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1E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1EB4"/>
  </w:style>
  <w:style w:type="numbering" w:customStyle="1" w:styleId="110">
    <w:name w:val="Нет списка11"/>
    <w:next w:val="a3"/>
    <w:uiPriority w:val="99"/>
    <w:semiHidden/>
    <w:unhideWhenUsed/>
    <w:rsid w:val="001D1EB4"/>
  </w:style>
  <w:style w:type="paragraph" w:customStyle="1" w:styleId="Default">
    <w:name w:val="Default"/>
    <w:rsid w:val="001D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1EB4"/>
  </w:style>
  <w:style w:type="character" w:styleId="a8">
    <w:name w:val="Hyperlink"/>
    <w:basedOn w:val="a1"/>
    <w:rsid w:val="001D1EB4"/>
    <w:rPr>
      <w:color w:val="0000FF"/>
      <w:u w:val="single"/>
    </w:rPr>
  </w:style>
  <w:style w:type="character" w:customStyle="1" w:styleId="apple-converted-space">
    <w:name w:val="apple-converted-space"/>
    <w:basedOn w:val="a1"/>
    <w:rsid w:val="001D1EB4"/>
  </w:style>
  <w:style w:type="paragraph" w:customStyle="1" w:styleId="12">
    <w:name w:val="Знак1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1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1E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1EB4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1EB4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1D1E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1EB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Body Text Indent"/>
    <w:basedOn w:val="a0"/>
    <w:link w:val="ac"/>
    <w:rsid w:val="001D1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D1E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uiPriority w:val="99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D1EB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1EB4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1D1E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1D1EB4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1EB4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D1EB4"/>
  </w:style>
  <w:style w:type="character" w:customStyle="1" w:styleId="c6">
    <w:name w:val="c6"/>
    <w:basedOn w:val="a1"/>
    <w:rsid w:val="001D1EB4"/>
  </w:style>
  <w:style w:type="paragraph" w:styleId="af">
    <w:name w:val="No Spacing"/>
    <w:uiPriority w:val="1"/>
    <w:qFormat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1EB4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First Indent"/>
    <w:basedOn w:val="a5"/>
    <w:link w:val="af1"/>
    <w:rsid w:val="001D1EB4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6"/>
    <w:link w:val="af0"/>
    <w:rsid w:val="001D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1"/>
    <w:basedOn w:val="a0"/>
    <w:rsid w:val="001D1E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1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1EB4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1EB4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1EB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1EB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1EB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1EB4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1EB4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1EB4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1EB4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1EB4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1D1E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1D1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1EB4"/>
  </w:style>
  <w:style w:type="paragraph" w:customStyle="1" w:styleId="af5">
    <w:name w:val="Основной"/>
    <w:basedOn w:val="a0"/>
    <w:rsid w:val="001D1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1"/>
    <w:qFormat/>
    <w:rsid w:val="001D1EB4"/>
    <w:rPr>
      <w:b/>
      <w:bCs/>
    </w:rPr>
  </w:style>
  <w:style w:type="paragraph" w:customStyle="1" w:styleId="NR">
    <w:name w:val="NR"/>
    <w:basedOn w:val="a0"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1"/>
    <w:qFormat/>
    <w:rsid w:val="001D1EB4"/>
    <w:rPr>
      <w:i/>
      <w:iCs/>
    </w:rPr>
  </w:style>
  <w:style w:type="paragraph" w:customStyle="1" w:styleId="Style1">
    <w:name w:val="Style1"/>
    <w:basedOn w:val="a0"/>
    <w:rsid w:val="001D1EB4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1D1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1"/>
    <w:link w:val="af9"/>
    <w:uiPriority w:val="99"/>
    <w:rsid w:val="001D1E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1D1EB4"/>
  </w:style>
  <w:style w:type="paragraph" w:customStyle="1" w:styleId="style20">
    <w:name w:val="style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2">
    <w:name w:val="Body Text Indent 2"/>
    <w:basedOn w:val="a0"/>
    <w:link w:val="23"/>
    <w:rsid w:val="001D1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1EB4"/>
  </w:style>
  <w:style w:type="character" w:customStyle="1" w:styleId="y81">
    <w:name w:val="y81"/>
    <w:basedOn w:val="a1"/>
    <w:rsid w:val="001D1EB4"/>
  </w:style>
  <w:style w:type="paragraph" w:styleId="24">
    <w:name w:val="Body Text 2"/>
    <w:basedOn w:val="a0"/>
    <w:link w:val="25"/>
    <w:uiPriority w:val="99"/>
    <w:rsid w:val="001D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1EB4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1D1EB4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1D1EB4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1D1EB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1EB4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1E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1EB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1D1EB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1D1EB4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1D1EB4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1EB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1EB4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1EB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1D1EB4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1D1E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1D1EB4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1D1EB4"/>
  </w:style>
  <w:style w:type="numbering" w:customStyle="1" w:styleId="1111">
    <w:name w:val="Нет списка1111"/>
    <w:next w:val="a3"/>
    <w:uiPriority w:val="99"/>
    <w:semiHidden/>
    <w:unhideWhenUsed/>
    <w:rsid w:val="001D1EB4"/>
  </w:style>
  <w:style w:type="table" w:customStyle="1" w:styleId="16">
    <w:name w:val="Сетка таблицы1"/>
    <w:basedOn w:val="a2"/>
    <w:next w:val="a7"/>
    <w:uiPriority w:val="59"/>
    <w:rsid w:val="001D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1D1EB4"/>
  </w:style>
  <w:style w:type="numbering" w:customStyle="1" w:styleId="123">
    <w:name w:val="Нет списка12"/>
    <w:next w:val="a3"/>
    <w:uiPriority w:val="99"/>
    <w:semiHidden/>
    <w:unhideWhenUsed/>
    <w:rsid w:val="001D1EB4"/>
  </w:style>
  <w:style w:type="numbering" w:customStyle="1" w:styleId="112">
    <w:name w:val="Нет списка112"/>
    <w:next w:val="a3"/>
    <w:uiPriority w:val="99"/>
    <w:semiHidden/>
    <w:unhideWhenUsed/>
    <w:rsid w:val="001D1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5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D1E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1D1EB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1D1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D1E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locked/>
    <w:rsid w:val="0074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74265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qFormat/>
    <w:rsid w:val="00742656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E51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E51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9D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EB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D1EB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1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1E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1EB4"/>
  </w:style>
  <w:style w:type="numbering" w:customStyle="1" w:styleId="110">
    <w:name w:val="Нет списка11"/>
    <w:next w:val="a3"/>
    <w:uiPriority w:val="99"/>
    <w:semiHidden/>
    <w:unhideWhenUsed/>
    <w:rsid w:val="001D1EB4"/>
  </w:style>
  <w:style w:type="paragraph" w:customStyle="1" w:styleId="Default">
    <w:name w:val="Default"/>
    <w:rsid w:val="001D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1EB4"/>
  </w:style>
  <w:style w:type="character" w:styleId="a8">
    <w:name w:val="Hyperlink"/>
    <w:basedOn w:val="a1"/>
    <w:rsid w:val="001D1EB4"/>
    <w:rPr>
      <w:color w:val="0000FF"/>
      <w:u w:val="single"/>
    </w:rPr>
  </w:style>
  <w:style w:type="character" w:customStyle="1" w:styleId="apple-converted-space">
    <w:name w:val="apple-converted-space"/>
    <w:basedOn w:val="a1"/>
    <w:rsid w:val="001D1EB4"/>
  </w:style>
  <w:style w:type="paragraph" w:customStyle="1" w:styleId="12">
    <w:name w:val="Знак1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1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1E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1EB4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1EB4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1D1E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1EB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Body Text Indent"/>
    <w:basedOn w:val="a0"/>
    <w:link w:val="ac"/>
    <w:rsid w:val="001D1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D1E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D1EB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1EB4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1D1E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1D1EB4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1EB4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D1EB4"/>
  </w:style>
  <w:style w:type="character" w:customStyle="1" w:styleId="c6">
    <w:name w:val="c6"/>
    <w:basedOn w:val="a1"/>
    <w:rsid w:val="001D1EB4"/>
  </w:style>
  <w:style w:type="paragraph" w:styleId="af">
    <w:name w:val="No Spacing"/>
    <w:uiPriority w:val="1"/>
    <w:qFormat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1EB4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First Indent"/>
    <w:basedOn w:val="a5"/>
    <w:link w:val="af1"/>
    <w:rsid w:val="001D1EB4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6"/>
    <w:link w:val="af0"/>
    <w:rsid w:val="001D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1"/>
    <w:basedOn w:val="a0"/>
    <w:rsid w:val="001D1E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1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1EB4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1EB4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1EB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1EB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1EB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1EB4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1EB4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1EB4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1EB4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1EB4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1D1E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1D1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1EB4"/>
  </w:style>
  <w:style w:type="paragraph" w:customStyle="1" w:styleId="af5">
    <w:name w:val="Основной"/>
    <w:basedOn w:val="a0"/>
    <w:rsid w:val="001D1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1"/>
    <w:uiPriority w:val="22"/>
    <w:qFormat/>
    <w:rsid w:val="001D1EB4"/>
    <w:rPr>
      <w:b/>
      <w:bCs/>
    </w:rPr>
  </w:style>
  <w:style w:type="paragraph" w:customStyle="1" w:styleId="NR">
    <w:name w:val="NR"/>
    <w:basedOn w:val="a0"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1"/>
    <w:qFormat/>
    <w:rsid w:val="001D1EB4"/>
    <w:rPr>
      <w:i/>
      <w:iCs/>
    </w:rPr>
  </w:style>
  <w:style w:type="paragraph" w:customStyle="1" w:styleId="Style1">
    <w:name w:val="Style1"/>
    <w:basedOn w:val="a0"/>
    <w:rsid w:val="001D1EB4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1D1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1"/>
    <w:link w:val="af9"/>
    <w:uiPriority w:val="99"/>
    <w:rsid w:val="001D1E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1D1EB4"/>
  </w:style>
  <w:style w:type="paragraph" w:customStyle="1" w:styleId="style20">
    <w:name w:val="style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2">
    <w:name w:val="Body Text Indent 2"/>
    <w:basedOn w:val="a0"/>
    <w:link w:val="23"/>
    <w:rsid w:val="001D1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1EB4"/>
  </w:style>
  <w:style w:type="character" w:customStyle="1" w:styleId="y81">
    <w:name w:val="y81"/>
    <w:basedOn w:val="a1"/>
    <w:rsid w:val="001D1EB4"/>
  </w:style>
  <w:style w:type="paragraph" w:styleId="24">
    <w:name w:val="Body Text 2"/>
    <w:basedOn w:val="a0"/>
    <w:link w:val="25"/>
    <w:uiPriority w:val="99"/>
    <w:rsid w:val="001D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1EB4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1D1EB4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1D1EB4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1D1EB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1EB4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1E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1EB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1D1EB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1D1EB4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1D1EB4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1EB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1EB4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1EB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1D1EB4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1D1E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1D1EB4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1D1EB4"/>
  </w:style>
  <w:style w:type="numbering" w:customStyle="1" w:styleId="1111">
    <w:name w:val="Нет списка1111"/>
    <w:next w:val="a3"/>
    <w:uiPriority w:val="99"/>
    <w:semiHidden/>
    <w:unhideWhenUsed/>
    <w:rsid w:val="001D1EB4"/>
  </w:style>
  <w:style w:type="table" w:customStyle="1" w:styleId="16">
    <w:name w:val="Сетка таблицы1"/>
    <w:basedOn w:val="a2"/>
    <w:next w:val="a7"/>
    <w:uiPriority w:val="59"/>
    <w:rsid w:val="001D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1D1EB4"/>
  </w:style>
  <w:style w:type="numbering" w:customStyle="1" w:styleId="123">
    <w:name w:val="Нет списка12"/>
    <w:next w:val="a3"/>
    <w:uiPriority w:val="99"/>
    <w:semiHidden/>
    <w:unhideWhenUsed/>
    <w:rsid w:val="001D1EB4"/>
  </w:style>
  <w:style w:type="numbering" w:customStyle="1" w:styleId="112">
    <w:name w:val="Нет списка112"/>
    <w:next w:val="a3"/>
    <w:uiPriority w:val="99"/>
    <w:semiHidden/>
    <w:unhideWhenUsed/>
    <w:rsid w:val="001D1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9877</Words>
  <Characters>56303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Назарова</cp:lastModifiedBy>
  <cp:revision>22</cp:revision>
  <dcterms:created xsi:type="dcterms:W3CDTF">2019-08-01T07:01:00Z</dcterms:created>
  <dcterms:modified xsi:type="dcterms:W3CDTF">2022-05-05T12:43:00Z</dcterms:modified>
</cp:coreProperties>
</file>